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9CBD" w14:textId="2CC256B4" w:rsidR="00E22CE0" w:rsidRDefault="00000000" w:rsidP="001667A2">
      <w:pPr>
        <w:pStyle w:val="BodyText"/>
        <w:jc w:val="center"/>
        <w:rPr>
          <w:b/>
          <w:bCs/>
          <w:sz w:val="36"/>
          <w:szCs w:val="36"/>
        </w:rPr>
      </w:pPr>
      <w:r w:rsidRPr="001667A2">
        <w:rPr>
          <w:b/>
          <w:bCs/>
          <w:sz w:val="36"/>
          <w:szCs w:val="36"/>
        </w:rPr>
        <w:t>12-Week AQA A-level Biology Revision Timetable</w:t>
      </w:r>
    </w:p>
    <w:p w14:paraId="69A4BA8F" w14:textId="77777777" w:rsidR="00F9431F" w:rsidRDefault="00F9431F" w:rsidP="00F9431F">
      <w:pPr>
        <w:pStyle w:val="BodyText"/>
        <w:rPr>
          <w:bCs/>
        </w:rPr>
      </w:pPr>
    </w:p>
    <w:p w14:paraId="3AC0EB47" w14:textId="50AF217E" w:rsidR="00F9431F" w:rsidRPr="00F9431F" w:rsidRDefault="00F9431F" w:rsidP="00F9431F">
      <w:pPr>
        <w:pStyle w:val="BodyText"/>
        <w:rPr>
          <w:b/>
          <w:sz w:val="36"/>
          <w:szCs w:val="36"/>
        </w:rPr>
      </w:pPr>
      <w:r w:rsidRPr="00F9431F">
        <w:rPr>
          <w:b/>
        </w:rPr>
        <w:t>FREE PRINTABLE REVISION PLANNER</w:t>
      </w:r>
    </w:p>
    <w:tbl>
      <w:tblPr>
        <w:tblStyle w:val="Table"/>
        <w:tblW w:w="5000" w:type="pct"/>
        <w:tblLook w:val="0020" w:firstRow="1" w:lastRow="0" w:firstColumn="0" w:lastColumn="0" w:noHBand="0" w:noVBand="0"/>
      </w:tblPr>
      <w:tblGrid>
        <w:gridCol w:w="9350"/>
      </w:tblGrid>
      <w:tr w:rsidR="00E22CE0" w14:paraId="18B1730F"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6E42EE00" w14:textId="73D2F36B" w:rsidR="00E22CE0" w:rsidRDefault="00000000">
            <w:pPr>
              <w:pStyle w:val="Compact"/>
            </w:pPr>
            <w:r>
              <w:t>Use this as a flexible guide. Swap weeks around if mock results show a different priority, but keep the weekly rhythm: revise, practise, mark, correct and revisit older topics.</w:t>
            </w:r>
          </w:p>
        </w:tc>
      </w:tr>
    </w:tbl>
    <w:p w14:paraId="5AB0402A" w14:textId="77777777" w:rsidR="00E22CE0" w:rsidRDefault="00000000">
      <w:pPr>
        <w:pStyle w:val="Heading1"/>
      </w:pPr>
      <w:bookmarkStart w:id="0" w:name="what-this-timetable-covers"/>
      <w:r>
        <w:t>What this timetable covers</w:t>
      </w:r>
    </w:p>
    <w:p w14:paraId="369A6BFE" w14:textId="77777777" w:rsidR="00E22CE0" w:rsidRDefault="00000000">
      <w:pPr>
        <w:pStyle w:val="FirstParagraph"/>
      </w:pPr>
      <w:r>
        <w:t>This revision timetable is designed for AQA A-level Biology students. It covers the eight main content areas across Papers 1 and 2, while building in Paper 3 skills every week.</w:t>
      </w:r>
    </w:p>
    <w:tbl>
      <w:tblPr>
        <w:tblStyle w:val="Table"/>
        <w:tblW w:w="5000" w:type="pct"/>
        <w:tblLook w:val="0020" w:firstRow="1" w:lastRow="0" w:firstColumn="0" w:lastColumn="0" w:noHBand="0" w:noVBand="0"/>
      </w:tblPr>
      <w:tblGrid>
        <w:gridCol w:w="9350"/>
      </w:tblGrid>
      <w:tr w:rsidR="00E22CE0" w14:paraId="3DA67072"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5D2DB5DB" w14:textId="77777777" w:rsidR="00E22CE0" w:rsidRDefault="00000000">
            <w:pPr>
              <w:pStyle w:val="Compact"/>
            </w:pPr>
            <w:r>
              <w:rPr>
                <w:bCs/>
              </w:rPr>
              <w:t>Important</w:t>
            </w:r>
            <w:r>
              <w:t xml:space="preserve"> AQA A-level Biology has three papers. Paper 1 assesses topics 1-4, Paper 2 assesses topics 5-8, and Paper 3 can assess any content from topics 1-8 plus practical skills, critical analysis of experimental data and the synoptic essay.</w:t>
            </w:r>
          </w:p>
        </w:tc>
      </w:tr>
    </w:tbl>
    <w:p w14:paraId="35348FBE" w14:textId="77777777" w:rsidR="00E22CE0" w:rsidRDefault="00E22CE0"/>
    <w:tbl>
      <w:tblPr>
        <w:tblStyle w:val="Table"/>
        <w:tblW w:w="5000" w:type="pct"/>
        <w:tblLook w:val="0020" w:firstRow="1" w:lastRow="0" w:firstColumn="0" w:lastColumn="0" w:noHBand="0" w:noVBand="0"/>
      </w:tblPr>
      <w:tblGrid>
        <w:gridCol w:w="904"/>
        <w:gridCol w:w="6838"/>
        <w:gridCol w:w="1608"/>
      </w:tblGrid>
      <w:tr w:rsidR="00E22CE0" w14:paraId="00EF5463"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3C7B4D0E" w14:textId="77777777" w:rsidR="00E22CE0" w:rsidRDefault="00000000">
            <w:pPr>
              <w:pStyle w:val="Compact"/>
            </w:pPr>
            <w:r>
              <w:rPr>
                <w:bCs/>
              </w:rPr>
              <w:t>Paper</w:t>
            </w:r>
          </w:p>
        </w:tc>
        <w:tc>
          <w:tcPr>
            <w:tcW w:w="0" w:type="auto"/>
          </w:tcPr>
          <w:p w14:paraId="6147F48A" w14:textId="77777777" w:rsidR="00E22CE0" w:rsidRDefault="00000000">
            <w:pPr>
              <w:pStyle w:val="Compact"/>
            </w:pPr>
            <w:r>
              <w:rPr>
                <w:bCs/>
              </w:rPr>
              <w:t>Main focus</w:t>
            </w:r>
          </w:p>
        </w:tc>
        <w:tc>
          <w:tcPr>
            <w:tcW w:w="0" w:type="auto"/>
          </w:tcPr>
          <w:p w14:paraId="207D45E6" w14:textId="77777777" w:rsidR="00E22CE0" w:rsidRDefault="00000000">
            <w:pPr>
              <w:pStyle w:val="Compact"/>
            </w:pPr>
            <w:r>
              <w:rPr>
                <w:bCs/>
              </w:rPr>
              <w:t>Length and weighting</w:t>
            </w:r>
          </w:p>
        </w:tc>
      </w:tr>
      <w:tr w:rsidR="00E22CE0" w14:paraId="55B7A03C" w14:textId="77777777">
        <w:tc>
          <w:tcPr>
            <w:tcW w:w="0" w:type="auto"/>
          </w:tcPr>
          <w:p w14:paraId="7885068B" w14:textId="77777777" w:rsidR="00E22CE0" w:rsidRDefault="00000000">
            <w:pPr>
              <w:pStyle w:val="Compact"/>
            </w:pPr>
            <w:r>
              <w:t>Paper 1</w:t>
            </w:r>
          </w:p>
        </w:tc>
        <w:tc>
          <w:tcPr>
            <w:tcW w:w="0" w:type="auto"/>
          </w:tcPr>
          <w:p w14:paraId="225905A0" w14:textId="77777777" w:rsidR="00E22CE0" w:rsidRDefault="00000000">
            <w:pPr>
              <w:pStyle w:val="Compact"/>
            </w:pPr>
            <w:r>
              <w:t>Topics 1-4: biological molecules, cells, exchange, genetic information, variation and relationships, plus relevant practical skills</w:t>
            </w:r>
          </w:p>
        </w:tc>
        <w:tc>
          <w:tcPr>
            <w:tcW w:w="0" w:type="auto"/>
          </w:tcPr>
          <w:p w14:paraId="4C398532" w14:textId="77777777" w:rsidR="00E22CE0" w:rsidRDefault="00000000">
            <w:pPr>
              <w:pStyle w:val="Compact"/>
            </w:pPr>
            <w:r>
              <w:t>2 hours, 91 marks, 35%</w:t>
            </w:r>
          </w:p>
        </w:tc>
      </w:tr>
      <w:tr w:rsidR="00E22CE0" w14:paraId="31624CF5" w14:textId="77777777">
        <w:tc>
          <w:tcPr>
            <w:tcW w:w="0" w:type="auto"/>
          </w:tcPr>
          <w:p w14:paraId="008B0C2C" w14:textId="77777777" w:rsidR="00E22CE0" w:rsidRDefault="00000000">
            <w:pPr>
              <w:pStyle w:val="Compact"/>
            </w:pPr>
            <w:r>
              <w:t>Paper 2</w:t>
            </w:r>
          </w:p>
        </w:tc>
        <w:tc>
          <w:tcPr>
            <w:tcW w:w="0" w:type="auto"/>
          </w:tcPr>
          <w:p w14:paraId="715E9673" w14:textId="77777777" w:rsidR="00E22CE0" w:rsidRDefault="00000000">
            <w:pPr>
              <w:pStyle w:val="Compact"/>
            </w:pPr>
            <w:r>
              <w:t>Topics 5-8: energy transfers, responses, genetics/populations/evolution/ecosystems and gene expression, plus relevant practical skills</w:t>
            </w:r>
          </w:p>
        </w:tc>
        <w:tc>
          <w:tcPr>
            <w:tcW w:w="0" w:type="auto"/>
          </w:tcPr>
          <w:p w14:paraId="54BEA8E5" w14:textId="77777777" w:rsidR="00E22CE0" w:rsidRDefault="00000000">
            <w:pPr>
              <w:pStyle w:val="Compact"/>
            </w:pPr>
            <w:r>
              <w:t>2 hours, 91 marks, 35%</w:t>
            </w:r>
          </w:p>
        </w:tc>
      </w:tr>
      <w:tr w:rsidR="00E22CE0" w14:paraId="0E6B45E8" w14:textId="77777777">
        <w:tc>
          <w:tcPr>
            <w:tcW w:w="0" w:type="auto"/>
          </w:tcPr>
          <w:p w14:paraId="232F1ED5" w14:textId="77777777" w:rsidR="00E22CE0" w:rsidRDefault="00000000">
            <w:pPr>
              <w:pStyle w:val="Compact"/>
            </w:pPr>
            <w:r>
              <w:t>Paper 3</w:t>
            </w:r>
          </w:p>
        </w:tc>
        <w:tc>
          <w:tcPr>
            <w:tcW w:w="0" w:type="auto"/>
          </w:tcPr>
          <w:p w14:paraId="61BEA453" w14:textId="77777777" w:rsidR="00E22CE0" w:rsidRDefault="00000000">
            <w:pPr>
              <w:pStyle w:val="Compact"/>
            </w:pPr>
            <w:r>
              <w:t>Any content from topics 1-8, practical techniques, critical analysis of experimental data and one essay from a choice of two titles</w:t>
            </w:r>
          </w:p>
        </w:tc>
        <w:tc>
          <w:tcPr>
            <w:tcW w:w="0" w:type="auto"/>
          </w:tcPr>
          <w:p w14:paraId="69B2E0E9" w14:textId="77777777" w:rsidR="00E22CE0" w:rsidRDefault="00000000">
            <w:pPr>
              <w:pStyle w:val="Compact"/>
            </w:pPr>
            <w:r>
              <w:t>2 hours, 78 marks, 30%</w:t>
            </w:r>
          </w:p>
        </w:tc>
      </w:tr>
    </w:tbl>
    <w:p w14:paraId="4465810A" w14:textId="77777777" w:rsidR="00E22CE0" w:rsidRDefault="00000000">
      <w:pPr>
        <w:pStyle w:val="Heading1"/>
      </w:pPr>
      <w:bookmarkStart w:id="1" w:name="suggested-weekly-structure"/>
      <w:bookmarkEnd w:id="0"/>
      <w:r>
        <w:t>Suggested weekly structure</w:t>
      </w:r>
    </w:p>
    <w:tbl>
      <w:tblPr>
        <w:tblStyle w:val="Table"/>
        <w:tblW w:w="5000" w:type="pct"/>
        <w:tblLook w:val="0020" w:firstRow="1" w:lastRow="0" w:firstColumn="0" w:lastColumn="0" w:noHBand="0" w:noVBand="0"/>
      </w:tblPr>
      <w:tblGrid>
        <w:gridCol w:w="1669"/>
        <w:gridCol w:w="7681"/>
      </w:tblGrid>
      <w:tr w:rsidR="00E22CE0" w14:paraId="7B323280"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05143979" w14:textId="77777777" w:rsidR="00E22CE0" w:rsidRDefault="00000000">
            <w:pPr>
              <w:pStyle w:val="Compact"/>
            </w:pPr>
            <w:r>
              <w:rPr>
                <w:bCs/>
              </w:rPr>
              <w:t>Session</w:t>
            </w:r>
          </w:p>
        </w:tc>
        <w:tc>
          <w:tcPr>
            <w:tcW w:w="0" w:type="auto"/>
          </w:tcPr>
          <w:p w14:paraId="73ED8C74" w14:textId="77777777" w:rsidR="00E22CE0" w:rsidRDefault="00000000">
            <w:pPr>
              <w:pStyle w:val="Compact"/>
            </w:pPr>
            <w:r>
              <w:rPr>
                <w:bCs/>
              </w:rPr>
              <w:t>Focus</w:t>
            </w:r>
          </w:p>
        </w:tc>
      </w:tr>
      <w:tr w:rsidR="00E22CE0" w14:paraId="6694FD0B" w14:textId="77777777">
        <w:tc>
          <w:tcPr>
            <w:tcW w:w="0" w:type="auto"/>
          </w:tcPr>
          <w:p w14:paraId="4FC85C26" w14:textId="77777777" w:rsidR="00E22CE0" w:rsidRDefault="00000000">
            <w:pPr>
              <w:pStyle w:val="Compact"/>
            </w:pPr>
            <w:r>
              <w:t>Session 1</w:t>
            </w:r>
          </w:p>
        </w:tc>
        <w:tc>
          <w:tcPr>
            <w:tcW w:w="0" w:type="auto"/>
          </w:tcPr>
          <w:p w14:paraId="5483FD30" w14:textId="77777777" w:rsidR="00E22CE0" w:rsidRDefault="00000000">
            <w:pPr>
              <w:pStyle w:val="Compact"/>
            </w:pPr>
            <w:r>
              <w:t>Main topic teaching/revision</w:t>
            </w:r>
          </w:p>
        </w:tc>
      </w:tr>
      <w:tr w:rsidR="00E22CE0" w14:paraId="625320DC" w14:textId="77777777">
        <w:tc>
          <w:tcPr>
            <w:tcW w:w="0" w:type="auto"/>
          </w:tcPr>
          <w:p w14:paraId="7CBC6A55" w14:textId="77777777" w:rsidR="00E22CE0" w:rsidRDefault="00000000">
            <w:pPr>
              <w:pStyle w:val="Compact"/>
            </w:pPr>
            <w:r>
              <w:t>Session 2</w:t>
            </w:r>
          </w:p>
        </w:tc>
        <w:tc>
          <w:tcPr>
            <w:tcW w:w="0" w:type="auto"/>
          </w:tcPr>
          <w:p w14:paraId="634828D3" w14:textId="77777777" w:rsidR="00E22CE0" w:rsidRDefault="00000000">
            <w:pPr>
              <w:pStyle w:val="Compact"/>
            </w:pPr>
            <w:r>
              <w:t>Exam questions on the current topic</w:t>
            </w:r>
          </w:p>
        </w:tc>
      </w:tr>
      <w:tr w:rsidR="00E22CE0" w14:paraId="7AD005A7" w14:textId="77777777">
        <w:tc>
          <w:tcPr>
            <w:tcW w:w="0" w:type="auto"/>
          </w:tcPr>
          <w:p w14:paraId="2A207B94" w14:textId="77777777" w:rsidR="00E22CE0" w:rsidRDefault="00000000">
            <w:pPr>
              <w:pStyle w:val="Compact"/>
            </w:pPr>
            <w:r>
              <w:t>Session 3</w:t>
            </w:r>
          </w:p>
        </w:tc>
        <w:tc>
          <w:tcPr>
            <w:tcW w:w="0" w:type="auto"/>
          </w:tcPr>
          <w:p w14:paraId="3B31A692" w14:textId="77777777" w:rsidR="00E22CE0" w:rsidRDefault="00000000">
            <w:pPr>
              <w:pStyle w:val="Compact"/>
            </w:pPr>
            <w:r>
              <w:t>Practical, data, maths or graph focus</w:t>
            </w:r>
          </w:p>
        </w:tc>
      </w:tr>
      <w:tr w:rsidR="00E22CE0" w14:paraId="12D19726" w14:textId="77777777">
        <w:tc>
          <w:tcPr>
            <w:tcW w:w="0" w:type="auto"/>
          </w:tcPr>
          <w:p w14:paraId="1975D6F9" w14:textId="77777777" w:rsidR="00E22CE0" w:rsidRDefault="00000000">
            <w:pPr>
              <w:pStyle w:val="Compact"/>
            </w:pPr>
            <w:r>
              <w:t>Session 4</w:t>
            </w:r>
          </w:p>
        </w:tc>
        <w:tc>
          <w:tcPr>
            <w:tcW w:w="0" w:type="auto"/>
          </w:tcPr>
          <w:p w14:paraId="58C4D94F" w14:textId="77777777" w:rsidR="00E22CE0" w:rsidRDefault="00000000">
            <w:pPr>
              <w:pStyle w:val="Compact"/>
            </w:pPr>
            <w:r>
              <w:t>Mixed retrieval from previous weeks</w:t>
            </w:r>
          </w:p>
        </w:tc>
      </w:tr>
      <w:tr w:rsidR="00E22CE0" w14:paraId="746446F1" w14:textId="77777777">
        <w:tc>
          <w:tcPr>
            <w:tcW w:w="0" w:type="auto"/>
          </w:tcPr>
          <w:p w14:paraId="0DA0526B" w14:textId="77777777" w:rsidR="00E22CE0" w:rsidRDefault="00000000">
            <w:pPr>
              <w:pStyle w:val="Compact"/>
            </w:pPr>
            <w:r>
              <w:lastRenderedPageBreak/>
              <w:t>Session 5</w:t>
            </w:r>
          </w:p>
        </w:tc>
        <w:tc>
          <w:tcPr>
            <w:tcW w:w="0" w:type="auto"/>
          </w:tcPr>
          <w:p w14:paraId="5A867C88" w14:textId="77777777" w:rsidR="00E22CE0" w:rsidRDefault="00000000">
            <w:pPr>
              <w:pStyle w:val="Compact"/>
            </w:pPr>
            <w:r>
              <w:t>Timed exam-style practice and corrections</w:t>
            </w:r>
          </w:p>
        </w:tc>
      </w:tr>
      <w:tr w:rsidR="00E22CE0" w14:paraId="138D56C4" w14:textId="77777777">
        <w:tc>
          <w:tcPr>
            <w:tcW w:w="0" w:type="auto"/>
          </w:tcPr>
          <w:p w14:paraId="46028E13" w14:textId="77777777" w:rsidR="00E22CE0" w:rsidRDefault="00000000">
            <w:pPr>
              <w:pStyle w:val="Compact"/>
            </w:pPr>
            <w:r>
              <w:t>Weekly extra</w:t>
            </w:r>
          </w:p>
        </w:tc>
        <w:tc>
          <w:tcPr>
            <w:tcW w:w="0" w:type="auto"/>
          </w:tcPr>
          <w:p w14:paraId="6B1158EC" w14:textId="77777777" w:rsidR="00E22CE0" w:rsidRDefault="00000000">
            <w:pPr>
              <w:pStyle w:val="Compact"/>
            </w:pPr>
            <w:r>
              <w:t>10-20 short recall/application questions plus one weak-topic fix slot</w:t>
            </w:r>
          </w:p>
        </w:tc>
      </w:tr>
    </w:tbl>
    <w:p w14:paraId="30464897" w14:textId="77777777" w:rsidR="00E22CE0" w:rsidRDefault="00000000">
      <w:pPr>
        <w:pStyle w:val="Heading1"/>
      </w:pPr>
      <w:bookmarkStart w:id="2" w:name="weekly-retrieval-pattern"/>
      <w:bookmarkEnd w:id="1"/>
      <w:r>
        <w:t>Weekly retrieval pattern</w:t>
      </w:r>
    </w:p>
    <w:tbl>
      <w:tblPr>
        <w:tblStyle w:val="Table"/>
        <w:tblW w:w="0" w:type="auto"/>
        <w:tblLook w:val="0020" w:firstRow="1" w:lastRow="0" w:firstColumn="0" w:lastColumn="0" w:noHBand="0" w:noVBand="0"/>
      </w:tblPr>
      <w:tblGrid>
        <w:gridCol w:w="3152"/>
        <w:gridCol w:w="5822"/>
      </w:tblGrid>
      <w:tr w:rsidR="00E22CE0" w14:paraId="79CCE919"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135B82DA" w14:textId="77777777" w:rsidR="00E22CE0" w:rsidRDefault="00000000">
            <w:pPr>
              <w:pStyle w:val="Compact"/>
            </w:pPr>
            <w:r>
              <w:rPr>
                <w:bCs/>
              </w:rPr>
              <w:t>Retrieval type</w:t>
            </w:r>
          </w:p>
        </w:tc>
        <w:tc>
          <w:tcPr>
            <w:tcW w:w="0" w:type="auto"/>
          </w:tcPr>
          <w:p w14:paraId="38B7AF4D" w14:textId="77777777" w:rsidR="00E22CE0" w:rsidRDefault="00000000">
            <w:pPr>
              <w:pStyle w:val="Compact"/>
            </w:pPr>
            <w:r>
              <w:rPr>
                <w:bCs/>
              </w:rPr>
              <w:t>Suggested amount</w:t>
            </w:r>
          </w:p>
        </w:tc>
      </w:tr>
      <w:tr w:rsidR="00E22CE0" w14:paraId="29E6186E" w14:textId="77777777">
        <w:tc>
          <w:tcPr>
            <w:tcW w:w="0" w:type="auto"/>
          </w:tcPr>
          <w:p w14:paraId="451752E7" w14:textId="77777777" w:rsidR="00E22CE0" w:rsidRDefault="00000000">
            <w:pPr>
              <w:pStyle w:val="Compact"/>
            </w:pPr>
            <w:r>
              <w:t>Current week topic</w:t>
            </w:r>
          </w:p>
        </w:tc>
        <w:tc>
          <w:tcPr>
            <w:tcW w:w="0" w:type="auto"/>
          </w:tcPr>
          <w:p w14:paraId="2AD43446" w14:textId="77777777" w:rsidR="00E22CE0" w:rsidRDefault="00000000">
            <w:pPr>
              <w:pStyle w:val="Compact"/>
            </w:pPr>
            <w:r>
              <w:t>3-5 questions</w:t>
            </w:r>
          </w:p>
        </w:tc>
      </w:tr>
      <w:tr w:rsidR="00E22CE0" w14:paraId="1E3B9DAA" w14:textId="77777777">
        <w:tc>
          <w:tcPr>
            <w:tcW w:w="0" w:type="auto"/>
          </w:tcPr>
          <w:p w14:paraId="7B43F3DF" w14:textId="77777777" w:rsidR="00E22CE0" w:rsidRDefault="00000000">
            <w:pPr>
              <w:pStyle w:val="Compact"/>
            </w:pPr>
            <w:r>
              <w:t>Previous week topic</w:t>
            </w:r>
          </w:p>
        </w:tc>
        <w:tc>
          <w:tcPr>
            <w:tcW w:w="0" w:type="auto"/>
          </w:tcPr>
          <w:p w14:paraId="78EFAFE3" w14:textId="77777777" w:rsidR="00E22CE0" w:rsidRDefault="00000000">
            <w:pPr>
              <w:pStyle w:val="Compact"/>
            </w:pPr>
            <w:r>
              <w:t>2 questions</w:t>
            </w:r>
          </w:p>
        </w:tc>
      </w:tr>
      <w:tr w:rsidR="00E22CE0" w14:paraId="77E54433" w14:textId="77777777">
        <w:tc>
          <w:tcPr>
            <w:tcW w:w="0" w:type="auto"/>
          </w:tcPr>
          <w:p w14:paraId="701C4285" w14:textId="77777777" w:rsidR="00E22CE0" w:rsidRDefault="00000000">
            <w:pPr>
              <w:pStyle w:val="Compact"/>
            </w:pPr>
            <w:r>
              <w:t>Older topic</w:t>
            </w:r>
          </w:p>
        </w:tc>
        <w:tc>
          <w:tcPr>
            <w:tcW w:w="0" w:type="auto"/>
          </w:tcPr>
          <w:p w14:paraId="0730D843" w14:textId="77777777" w:rsidR="00E22CE0" w:rsidRDefault="00000000">
            <w:pPr>
              <w:pStyle w:val="Compact"/>
            </w:pPr>
            <w:r>
              <w:t>2 questions</w:t>
            </w:r>
          </w:p>
        </w:tc>
      </w:tr>
      <w:tr w:rsidR="00E22CE0" w14:paraId="6037775A" w14:textId="77777777">
        <w:tc>
          <w:tcPr>
            <w:tcW w:w="0" w:type="auto"/>
          </w:tcPr>
          <w:p w14:paraId="31764BC5" w14:textId="77777777" w:rsidR="00E22CE0" w:rsidRDefault="00000000">
            <w:pPr>
              <w:pStyle w:val="Compact"/>
            </w:pPr>
            <w:r>
              <w:t>Required practical/data skill</w:t>
            </w:r>
          </w:p>
        </w:tc>
        <w:tc>
          <w:tcPr>
            <w:tcW w:w="0" w:type="auto"/>
          </w:tcPr>
          <w:p w14:paraId="22458621" w14:textId="77777777" w:rsidR="00E22CE0" w:rsidRDefault="00000000">
            <w:pPr>
              <w:pStyle w:val="Compact"/>
            </w:pPr>
            <w:r>
              <w:t>1 short task</w:t>
            </w:r>
          </w:p>
        </w:tc>
      </w:tr>
      <w:tr w:rsidR="00E22CE0" w14:paraId="7B55E60C" w14:textId="77777777">
        <w:tc>
          <w:tcPr>
            <w:tcW w:w="0" w:type="auto"/>
          </w:tcPr>
          <w:p w14:paraId="4AEAAFF4" w14:textId="77777777" w:rsidR="00E22CE0" w:rsidRDefault="00000000">
            <w:pPr>
              <w:pStyle w:val="Compact"/>
            </w:pPr>
            <w:r>
              <w:t>Maths/graph/data handling</w:t>
            </w:r>
          </w:p>
        </w:tc>
        <w:tc>
          <w:tcPr>
            <w:tcW w:w="0" w:type="auto"/>
          </w:tcPr>
          <w:p w14:paraId="286D11F0" w14:textId="77777777" w:rsidR="00E22CE0" w:rsidRDefault="00000000">
            <w:pPr>
              <w:pStyle w:val="Compact"/>
            </w:pPr>
            <w:r>
              <w:t>1 task per week</w:t>
            </w:r>
          </w:p>
        </w:tc>
      </w:tr>
      <w:tr w:rsidR="00E22CE0" w14:paraId="01B72899" w14:textId="77777777">
        <w:tc>
          <w:tcPr>
            <w:tcW w:w="0" w:type="auto"/>
          </w:tcPr>
          <w:p w14:paraId="29674D9A" w14:textId="77777777" w:rsidR="00E22CE0" w:rsidRDefault="00000000">
            <w:pPr>
              <w:pStyle w:val="Compact"/>
            </w:pPr>
            <w:r>
              <w:t>Synoptic link</w:t>
            </w:r>
          </w:p>
        </w:tc>
        <w:tc>
          <w:tcPr>
            <w:tcW w:w="0" w:type="auto"/>
          </w:tcPr>
          <w:p w14:paraId="7B18CE81" w14:textId="77777777" w:rsidR="00E22CE0" w:rsidRDefault="00000000">
            <w:pPr>
              <w:pStyle w:val="Compact"/>
            </w:pPr>
            <w:r>
              <w:t>1 question linking two areas of the course</w:t>
            </w:r>
          </w:p>
        </w:tc>
      </w:tr>
      <w:tr w:rsidR="00E22CE0" w14:paraId="331FEF07" w14:textId="77777777">
        <w:tc>
          <w:tcPr>
            <w:tcW w:w="0" w:type="auto"/>
          </w:tcPr>
          <w:p w14:paraId="6A9D2143" w14:textId="77777777" w:rsidR="00E22CE0" w:rsidRDefault="00000000">
            <w:pPr>
              <w:pStyle w:val="Compact"/>
            </w:pPr>
            <w:r>
              <w:t>Essay bank</w:t>
            </w:r>
          </w:p>
        </w:tc>
        <w:tc>
          <w:tcPr>
            <w:tcW w:w="0" w:type="auto"/>
          </w:tcPr>
          <w:p w14:paraId="29120393" w14:textId="77777777" w:rsidR="00E22CE0" w:rsidRDefault="00000000">
            <w:pPr>
              <w:pStyle w:val="Compact"/>
            </w:pPr>
            <w:r>
              <w:t>Add 2-3 useful examples to your essay bank each week</w:t>
            </w:r>
          </w:p>
        </w:tc>
      </w:tr>
    </w:tbl>
    <w:p w14:paraId="6B21A41A" w14:textId="77777777" w:rsidR="00E22CE0" w:rsidRDefault="00000000">
      <w:pPr>
        <w:pStyle w:val="Heading1"/>
      </w:pPr>
      <w:bookmarkStart w:id="3" w:name="coverage-check"/>
      <w:bookmarkEnd w:id="2"/>
      <w:r>
        <w:t>Coverage check</w:t>
      </w:r>
    </w:p>
    <w:tbl>
      <w:tblPr>
        <w:tblStyle w:val="Table"/>
        <w:tblW w:w="5000" w:type="pct"/>
        <w:tblLook w:val="0020" w:firstRow="1" w:lastRow="0" w:firstColumn="0" w:lastColumn="0" w:noHBand="0" w:noVBand="0"/>
      </w:tblPr>
      <w:tblGrid>
        <w:gridCol w:w="4022"/>
        <w:gridCol w:w="5328"/>
      </w:tblGrid>
      <w:tr w:rsidR="00E22CE0" w14:paraId="01CD30AD"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04A15B02" w14:textId="77777777" w:rsidR="00E22CE0" w:rsidRDefault="00000000">
            <w:pPr>
              <w:pStyle w:val="Compact"/>
            </w:pPr>
            <w:r>
              <w:rPr>
                <w:bCs/>
              </w:rPr>
              <w:t>Area</w:t>
            </w:r>
          </w:p>
        </w:tc>
        <w:tc>
          <w:tcPr>
            <w:tcW w:w="0" w:type="auto"/>
          </w:tcPr>
          <w:p w14:paraId="3D2CFC05" w14:textId="77777777" w:rsidR="00E22CE0" w:rsidRDefault="00000000">
            <w:pPr>
              <w:pStyle w:val="Compact"/>
            </w:pPr>
            <w:r>
              <w:rPr>
                <w:bCs/>
              </w:rPr>
              <w:t>Where it appears</w:t>
            </w:r>
          </w:p>
        </w:tc>
      </w:tr>
      <w:tr w:rsidR="00E22CE0" w14:paraId="72E45CB0" w14:textId="77777777">
        <w:tc>
          <w:tcPr>
            <w:tcW w:w="0" w:type="auto"/>
          </w:tcPr>
          <w:p w14:paraId="37D0FCB1" w14:textId="77777777" w:rsidR="00E22CE0" w:rsidRDefault="00000000">
            <w:pPr>
              <w:pStyle w:val="Compact"/>
            </w:pPr>
            <w:r>
              <w:t>3.1 Biological molecules</w:t>
            </w:r>
          </w:p>
        </w:tc>
        <w:tc>
          <w:tcPr>
            <w:tcW w:w="0" w:type="auto"/>
          </w:tcPr>
          <w:p w14:paraId="677AF3B5" w14:textId="77777777" w:rsidR="00E22CE0" w:rsidRDefault="00000000">
            <w:pPr>
              <w:pStyle w:val="Compact"/>
            </w:pPr>
            <w:r>
              <w:t>Week 1 plus Paper 1 retrieval</w:t>
            </w:r>
          </w:p>
        </w:tc>
      </w:tr>
      <w:tr w:rsidR="00E22CE0" w14:paraId="192D9A7B" w14:textId="77777777">
        <w:tc>
          <w:tcPr>
            <w:tcW w:w="0" w:type="auto"/>
          </w:tcPr>
          <w:p w14:paraId="3DC4C865" w14:textId="77777777" w:rsidR="00E22CE0" w:rsidRDefault="00000000">
            <w:pPr>
              <w:pStyle w:val="Compact"/>
            </w:pPr>
            <w:r>
              <w:t>3.2 Cells</w:t>
            </w:r>
          </w:p>
        </w:tc>
        <w:tc>
          <w:tcPr>
            <w:tcW w:w="0" w:type="auto"/>
          </w:tcPr>
          <w:p w14:paraId="4148994B" w14:textId="77777777" w:rsidR="00E22CE0" w:rsidRDefault="00000000">
            <w:pPr>
              <w:pStyle w:val="Compact"/>
            </w:pPr>
            <w:r>
              <w:t>Weeks 2 and 4 plus Paper 1 retrieval</w:t>
            </w:r>
          </w:p>
        </w:tc>
      </w:tr>
      <w:tr w:rsidR="00E22CE0" w14:paraId="59972861" w14:textId="77777777">
        <w:tc>
          <w:tcPr>
            <w:tcW w:w="0" w:type="auto"/>
          </w:tcPr>
          <w:p w14:paraId="058C180F" w14:textId="77777777" w:rsidR="00E22CE0" w:rsidRDefault="00000000">
            <w:pPr>
              <w:pStyle w:val="Compact"/>
            </w:pPr>
            <w:r>
              <w:t>3.3 Exchange and mass transport</w:t>
            </w:r>
          </w:p>
        </w:tc>
        <w:tc>
          <w:tcPr>
            <w:tcW w:w="0" w:type="auto"/>
          </w:tcPr>
          <w:p w14:paraId="6A83B3D7" w14:textId="77777777" w:rsidR="00E22CE0" w:rsidRDefault="00000000">
            <w:pPr>
              <w:pStyle w:val="Compact"/>
            </w:pPr>
            <w:r>
              <w:t>Week 3 plus Week 5 consolidation</w:t>
            </w:r>
          </w:p>
        </w:tc>
      </w:tr>
      <w:tr w:rsidR="00E22CE0" w14:paraId="307C5219" w14:textId="77777777">
        <w:tc>
          <w:tcPr>
            <w:tcW w:w="0" w:type="auto"/>
          </w:tcPr>
          <w:p w14:paraId="16F4F2F3" w14:textId="77777777" w:rsidR="00E22CE0" w:rsidRDefault="00000000">
            <w:pPr>
              <w:pStyle w:val="Compact"/>
            </w:pPr>
            <w:r>
              <w:t>3.4 Genetic information, variation and relationships</w:t>
            </w:r>
          </w:p>
        </w:tc>
        <w:tc>
          <w:tcPr>
            <w:tcW w:w="0" w:type="auto"/>
          </w:tcPr>
          <w:p w14:paraId="4E19025C" w14:textId="77777777" w:rsidR="00E22CE0" w:rsidRDefault="00000000">
            <w:pPr>
              <w:pStyle w:val="Compact"/>
            </w:pPr>
            <w:r>
              <w:t>Week 4 plus Week 5 consolidation</w:t>
            </w:r>
          </w:p>
        </w:tc>
      </w:tr>
      <w:tr w:rsidR="00E22CE0" w14:paraId="0845B7B3" w14:textId="77777777">
        <w:tc>
          <w:tcPr>
            <w:tcW w:w="0" w:type="auto"/>
          </w:tcPr>
          <w:p w14:paraId="2C665848" w14:textId="77777777" w:rsidR="00E22CE0" w:rsidRDefault="00000000">
            <w:pPr>
              <w:pStyle w:val="Compact"/>
            </w:pPr>
            <w:r>
              <w:t>3.5 Energy transfers</w:t>
            </w:r>
          </w:p>
        </w:tc>
        <w:tc>
          <w:tcPr>
            <w:tcW w:w="0" w:type="auto"/>
          </w:tcPr>
          <w:p w14:paraId="6D559BC5" w14:textId="77777777" w:rsidR="00E22CE0" w:rsidRDefault="00000000">
            <w:pPr>
              <w:pStyle w:val="Compact"/>
            </w:pPr>
            <w:r>
              <w:t>Week 6 plus Paper 2 retrieval</w:t>
            </w:r>
          </w:p>
        </w:tc>
      </w:tr>
      <w:tr w:rsidR="00E22CE0" w14:paraId="16C026D1" w14:textId="77777777">
        <w:tc>
          <w:tcPr>
            <w:tcW w:w="0" w:type="auto"/>
          </w:tcPr>
          <w:p w14:paraId="75A50D7D" w14:textId="77777777" w:rsidR="00E22CE0" w:rsidRDefault="00000000">
            <w:pPr>
              <w:pStyle w:val="Compact"/>
            </w:pPr>
            <w:r>
              <w:t>3.6 Responses and homeostasis</w:t>
            </w:r>
          </w:p>
        </w:tc>
        <w:tc>
          <w:tcPr>
            <w:tcW w:w="0" w:type="auto"/>
          </w:tcPr>
          <w:p w14:paraId="58036ED8" w14:textId="77777777" w:rsidR="00E22CE0" w:rsidRDefault="00000000">
            <w:pPr>
              <w:pStyle w:val="Compact"/>
            </w:pPr>
            <w:r>
              <w:t>Weeks 7-8 plus Paper 2 retrieval</w:t>
            </w:r>
          </w:p>
        </w:tc>
      </w:tr>
      <w:tr w:rsidR="00E22CE0" w14:paraId="016986DF" w14:textId="77777777">
        <w:tc>
          <w:tcPr>
            <w:tcW w:w="0" w:type="auto"/>
          </w:tcPr>
          <w:p w14:paraId="649DEB4D" w14:textId="77777777" w:rsidR="00E22CE0" w:rsidRDefault="00000000">
            <w:pPr>
              <w:pStyle w:val="Compact"/>
            </w:pPr>
            <w:r>
              <w:t>3.7 Genetics, populations, evolution and ecosystems</w:t>
            </w:r>
          </w:p>
        </w:tc>
        <w:tc>
          <w:tcPr>
            <w:tcW w:w="0" w:type="auto"/>
          </w:tcPr>
          <w:p w14:paraId="1958DED6" w14:textId="77777777" w:rsidR="00E22CE0" w:rsidRDefault="00000000">
            <w:pPr>
              <w:pStyle w:val="Compact"/>
            </w:pPr>
            <w:r>
              <w:t>Week 9 plus Paper 2 retrieval</w:t>
            </w:r>
          </w:p>
        </w:tc>
      </w:tr>
      <w:tr w:rsidR="00E22CE0" w14:paraId="7927B9FA" w14:textId="77777777">
        <w:tc>
          <w:tcPr>
            <w:tcW w:w="0" w:type="auto"/>
          </w:tcPr>
          <w:p w14:paraId="4867C54B" w14:textId="77777777" w:rsidR="00E22CE0" w:rsidRDefault="00000000">
            <w:pPr>
              <w:pStyle w:val="Compact"/>
            </w:pPr>
            <w:r>
              <w:t>3.8 Control of gene expression</w:t>
            </w:r>
          </w:p>
        </w:tc>
        <w:tc>
          <w:tcPr>
            <w:tcW w:w="0" w:type="auto"/>
          </w:tcPr>
          <w:p w14:paraId="5008B57F" w14:textId="77777777" w:rsidR="00E22CE0" w:rsidRDefault="00000000">
            <w:pPr>
              <w:pStyle w:val="Compact"/>
            </w:pPr>
            <w:r>
              <w:t>Week 10 plus Paper 2 retrieval</w:t>
            </w:r>
          </w:p>
        </w:tc>
      </w:tr>
      <w:tr w:rsidR="00E22CE0" w14:paraId="2BDBC89B" w14:textId="77777777">
        <w:tc>
          <w:tcPr>
            <w:tcW w:w="0" w:type="auto"/>
          </w:tcPr>
          <w:p w14:paraId="04169ACB" w14:textId="77777777" w:rsidR="00E22CE0" w:rsidRDefault="00000000">
            <w:pPr>
              <w:pStyle w:val="Compact"/>
            </w:pPr>
            <w:r>
              <w:t>Required practical skills</w:t>
            </w:r>
          </w:p>
        </w:tc>
        <w:tc>
          <w:tcPr>
            <w:tcW w:w="0" w:type="auto"/>
          </w:tcPr>
          <w:p w14:paraId="723D11AB" w14:textId="77777777" w:rsidR="00E22CE0" w:rsidRDefault="00000000">
            <w:pPr>
              <w:pStyle w:val="Compact"/>
            </w:pPr>
            <w:r>
              <w:t>Threaded through Weeks 1-11 and tracked separately</w:t>
            </w:r>
          </w:p>
        </w:tc>
      </w:tr>
      <w:tr w:rsidR="00E22CE0" w14:paraId="39825973" w14:textId="77777777">
        <w:tc>
          <w:tcPr>
            <w:tcW w:w="0" w:type="auto"/>
          </w:tcPr>
          <w:p w14:paraId="29ABA2F9" w14:textId="77777777" w:rsidR="00E22CE0" w:rsidRDefault="00000000">
            <w:pPr>
              <w:pStyle w:val="Compact"/>
            </w:pPr>
            <w:r>
              <w:t>Paper 3 essay and synoptic skills</w:t>
            </w:r>
          </w:p>
        </w:tc>
        <w:tc>
          <w:tcPr>
            <w:tcW w:w="0" w:type="auto"/>
          </w:tcPr>
          <w:p w14:paraId="3897FAEE" w14:textId="77777777" w:rsidR="00E22CE0" w:rsidRDefault="00000000">
            <w:pPr>
              <w:pStyle w:val="Compact"/>
            </w:pPr>
            <w:r>
              <w:t>Every week through the essay bank, with timed practice in Weeks 11-12</w:t>
            </w:r>
          </w:p>
        </w:tc>
      </w:tr>
    </w:tbl>
    <w:p w14:paraId="58AE5436" w14:textId="77777777" w:rsidR="00E22CE0" w:rsidRDefault="00000000">
      <w:pPr>
        <w:pStyle w:val="Heading1"/>
      </w:pPr>
      <w:bookmarkStart w:id="4" w:name="how-to-revise-each-week"/>
      <w:bookmarkEnd w:id="3"/>
      <w:r>
        <w:lastRenderedPageBreak/>
        <w:t>How to revise each week</w:t>
      </w:r>
    </w:p>
    <w:tbl>
      <w:tblPr>
        <w:tblStyle w:val="Table"/>
        <w:tblW w:w="5000" w:type="pct"/>
        <w:tblLook w:val="0020" w:firstRow="1" w:lastRow="0" w:firstColumn="0" w:lastColumn="0" w:noHBand="0" w:noVBand="0"/>
      </w:tblPr>
      <w:tblGrid>
        <w:gridCol w:w="2313"/>
        <w:gridCol w:w="7037"/>
      </w:tblGrid>
      <w:tr w:rsidR="00E22CE0" w14:paraId="42F9140F"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32E187BD" w14:textId="77777777" w:rsidR="00E22CE0" w:rsidRDefault="00000000">
            <w:pPr>
              <w:pStyle w:val="Compact"/>
            </w:pPr>
            <w:r>
              <w:rPr>
                <w:bCs/>
              </w:rPr>
              <w:t>Step</w:t>
            </w:r>
          </w:p>
        </w:tc>
        <w:tc>
          <w:tcPr>
            <w:tcW w:w="0" w:type="auto"/>
          </w:tcPr>
          <w:p w14:paraId="11213BA0" w14:textId="77777777" w:rsidR="00E22CE0" w:rsidRDefault="00000000">
            <w:pPr>
              <w:pStyle w:val="Compact"/>
            </w:pPr>
            <w:r>
              <w:rPr>
                <w:bCs/>
              </w:rPr>
              <w:t>What to do</w:t>
            </w:r>
          </w:p>
        </w:tc>
      </w:tr>
      <w:tr w:rsidR="00E22CE0" w14:paraId="1655637F" w14:textId="77777777">
        <w:tc>
          <w:tcPr>
            <w:tcW w:w="0" w:type="auto"/>
          </w:tcPr>
          <w:p w14:paraId="6883605C" w14:textId="77777777" w:rsidR="00E22CE0" w:rsidRDefault="00000000">
            <w:pPr>
              <w:pStyle w:val="Compact"/>
            </w:pPr>
            <w:r>
              <w:t>1. Revise</w:t>
            </w:r>
          </w:p>
        </w:tc>
        <w:tc>
          <w:tcPr>
            <w:tcW w:w="0" w:type="auto"/>
          </w:tcPr>
          <w:p w14:paraId="13148C41" w14:textId="77777777" w:rsidR="00E22CE0" w:rsidRDefault="00000000">
            <w:pPr>
              <w:pStyle w:val="Compact"/>
            </w:pPr>
            <w:r>
              <w:t>Read notes or watch a short explanation. Keep this bit brief.</w:t>
            </w:r>
          </w:p>
        </w:tc>
      </w:tr>
      <w:tr w:rsidR="00E22CE0" w14:paraId="622861AD" w14:textId="77777777">
        <w:tc>
          <w:tcPr>
            <w:tcW w:w="0" w:type="auto"/>
          </w:tcPr>
          <w:p w14:paraId="64D6B65B" w14:textId="77777777" w:rsidR="00E22CE0" w:rsidRDefault="00000000">
            <w:pPr>
              <w:pStyle w:val="Compact"/>
            </w:pPr>
            <w:r>
              <w:t>2. Practise fluency</w:t>
            </w:r>
          </w:p>
        </w:tc>
        <w:tc>
          <w:tcPr>
            <w:tcW w:w="0" w:type="auto"/>
          </w:tcPr>
          <w:p w14:paraId="1C1EBC3E" w14:textId="77777777" w:rsidR="00E22CE0" w:rsidRDefault="00000000">
            <w:pPr>
              <w:pStyle w:val="Compact"/>
            </w:pPr>
            <w:r>
              <w:t>Do short questions until the key words, processes and calculations feel secure.</w:t>
            </w:r>
          </w:p>
        </w:tc>
      </w:tr>
      <w:tr w:rsidR="00E22CE0" w14:paraId="4AF9ADAD" w14:textId="77777777">
        <w:tc>
          <w:tcPr>
            <w:tcW w:w="0" w:type="auto"/>
          </w:tcPr>
          <w:p w14:paraId="42380ACE" w14:textId="77777777" w:rsidR="00E22CE0" w:rsidRDefault="00000000">
            <w:pPr>
              <w:pStyle w:val="Compact"/>
            </w:pPr>
            <w:r>
              <w:t>3. Attempt exam questions</w:t>
            </w:r>
          </w:p>
        </w:tc>
        <w:tc>
          <w:tcPr>
            <w:tcW w:w="0" w:type="auto"/>
          </w:tcPr>
          <w:p w14:paraId="7B035C52" w14:textId="77777777" w:rsidR="00E22CE0" w:rsidRDefault="00000000">
            <w:pPr>
              <w:pStyle w:val="Compact"/>
            </w:pPr>
            <w:r>
              <w:t>Use past-paper and exam-style questions so you practise interpreting unfamiliar contexts.</w:t>
            </w:r>
          </w:p>
        </w:tc>
      </w:tr>
      <w:tr w:rsidR="00E22CE0" w14:paraId="5D7F730D" w14:textId="77777777">
        <w:tc>
          <w:tcPr>
            <w:tcW w:w="0" w:type="auto"/>
          </w:tcPr>
          <w:p w14:paraId="6788914C" w14:textId="77777777" w:rsidR="00E22CE0" w:rsidRDefault="00000000">
            <w:pPr>
              <w:pStyle w:val="Compact"/>
            </w:pPr>
            <w:r>
              <w:t>4. Mark honestly</w:t>
            </w:r>
          </w:p>
        </w:tc>
        <w:tc>
          <w:tcPr>
            <w:tcW w:w="0" w:type="auto"/>
          </w:tcPr>
          <w:p w14:paraId="7D3B0D70" w14:textId="77777777" w:rsidR="00E22CE0" w:rsidRDefault="00000000">
            <w:pPr>
              <w:pStyle w:val="Compact"/>
            </w:pPr>
            <w:r>
              <w:t>Use the mark scheme and write down exactly where marks were lost. In biology, wording matters.</w:t>
            </w:r>
          </w:p>
        </w:tc>
      </w:tr>
      <w:tr w:rsidR="00E22CE0" w14:paraId="675146CB" w14:textId="77777777">
        <w:tc>
          <w:tcPr>
            <w:tcW w:w="0" w:type="auto"/>
          </w:tcPr>
          <w:p w14:paraId="7D6DB32E" w14:textId="77777777" w:rsidR="00E22CE0" w:rsidRDefault="00000000">
            <w:pPr>
              <w:pStyle w:val="Compact"/>
            </w:pPr>
            <w:r>
              <w:t>5. Fix and revisit</w:t>
            </w:r>
          </w:p>
        </w:tc>
        <w:tc>
          <w:tcPr>
            <w:tcW w:w="0" w:type="auto"/>
          </w:tcPr>
          <w:p w14:paraId="747FD668" w14:textId="77777777" w:rsidR="00E22CE0" w:rsidRDefault="00000000">
            <w:pPr>
              <w:pStyle w:val="Compact"/>
            </w:pPr>
            <w:r>
              <w:t>Redo missed questions 2-7 days later without looking at the answer.</w:t>
            </w:r>
          </w:p>
        </w:tc>
      </w:tr>
    </w:tbl>
    <w:p w14:paraId="3415D30E" w14:textId="77777777" w:rsidR="00E22CE0" w:rsidRDefault="00000000">
      <w:pPr>
        <w:pStyle w:val="Heading1"/>
      </w:pPr>
      <w:bookmarkStart w:id="5" w:name="what-counts-as-a-completed-week"/>
      <w:bookmarkEnd w:id="4"/>
      <w:r>
        <w:t>What counts as a completed week?</w:t>
      </w:r>
    </w:p>
    <w:tbl>
      <w:tblPr>
        <w:tblStyle w:val="Table"/>
        <w:tblW w:w="5000" w:type="pct"/>
        <w:tblLook w:val="0020" w:firstRow="1" w:lastRow="0" w:firstColumn="0" w:lastColumn="0" w:noHBand="0" w:noVBand="0"/>
      </w:tblPr>
      <w:tblGrid>
        <w:gridCol w:w="2125"/>
        <w:gridCol w:w="7225"/>
      </w:tblGrid>
      <w:tr w:rsidR="00E22CE0" w14:paraId="44BC82B1"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444E9CD9" w14:textId="77777777" w:rsidR="00E22CE0" w:rsidRDefault="00000000">
            <w:pPr>
              <w:pStyle w:val="Compact"/>
            </w:pPr>
            <w:r>
              <w:rPr>
                <w:bCs/>
              </w:rPr>
              <w:t>Part</w:t>
            </w:r>
          </w:p>
        </w:tc>
        <w:tc>
          <w:tcPr>
            <w:tcW w:w="0" w:type="auto"/>
          </w:tcPr>
          <w:p w14:paraId="16E405BB" w14:textId="77777777" w:rsidR="00E22CE0" w:rsidRDefault="00000000">
            <w:pPr>
              <w:pStyle w:val="Compact"/>
            </w:pPr>
            <w:r>
              <w:rPr>
                <w:bCs/>
              </w:rPr>
              <w:t>Completed when…</w:t>
            </w:r>
          </w:p>
        </w:tc>
      </w:tr>
      <w:tr w:rsidR="00E22CE0" w14:paraId="26D4B2C5" w14:textId="77777777">
        <w:tc>
          <w:tcPr>
            <w:tcW w:w="0" w:type="auto"/>
          </w:tcPr>
          <w:p w14:paraId="0EEE9D24" w14:textId="77777777" w:rsidR="00E22CE0" w:rsidRDefault="00000000">
            <w:pPr>
              <w:pStyle w:val="Compact"/>
            </w:pPr>
            <w:r>
              <w:t>Revision</w:t>
            </w:r>
          </w:p>
        </w:tc>
        <w:tc>
          <w:tcPr>
            <w:tcW w:w="0" w:type="auto"/>
          </w:tcPr>
          <w:p w14:paraId="730F2393" w14:textId="77777777" w:rsidR="00E22CE0" w:rsidRDefault="00000000">
            <w:pPr>
              <w:pStyle w:val="Compact"/>
            </w:pPr>
            <w:r>
              <w:t>You can explain the key ideas without notes.</w:t>
            </w:r>
          </w:p>
        </w:tc>
      </w:tr>
      <w:tr w:rsidR="00E22CE0" w14:paraId="102BF67C" w14:textId="77777777">
        <w:tc>
          <w:tcPr>
            <w:tcW w:w="0" w:type="auto"/>
          </w:tcPr>
          <w:p w14:paraId="48DAE67D" w14:textId="77777777" w:rsidR="00E22CE0" w:rsidRDefault="00000000">
            <w:pPr>
              <w:pStyle w:val="Compact"/>
            </w:pPr>
            <w:r>
              <w:t>Practice</w:t>
            </w:r>
          </w:p>
        </w:tc>
        <w:tc>
          <w:tcPr>
            <w:tcW w:w="0" w:type="auto"/>
          </w:tcPr>
          <w:p w14:paraId="10C928B9" w14:textId="77777777" w:rsidR="00E22CE0" w:rsidRDefault="00000000">
            <w:pPr>
              <w:pStyle w:val="Compact"/>
            </w:pPr>
            <w:r>
              <w:t>You have completed short fluency questions and at least one exam-style set.</w:t>
            </w:r>
          </w:p>
        </w:tc>
      </w:tr>
      <w:tr w:rsidR="00E22CE0" w14:paraId="2D963FE3" w14:textId="77777777">
        <w:tc>
          <w:tcPr>
            <w:tcW w:w="0" w:type="auto"/>
          </w:tcPr>
          <w:p w14:paraId="019BAC25" w14:textId="77777777" w:rsidR="00E22CE0" w:rsidRDefault="00000000">
            <w:pPr>
              <w:pStyle w:val="Compact"/>
            </w:pPr>
            <w:r>
              <w:t>Correction</w:t>
            </w:r>
          </w:p>
        </w:tc>
        <w:tc>
          <w:tcPr>
            <w:tcW w:w="0" w:type="auto"/>
          </w:tcPr>
          <w:p w14:paraId="4C27CAA7" w14:textId="77777777" w:rsidR="00E22CE0" w:rsidRDefault="00000000">
            <w:pPr>
              <w:pStyle w:val="Compact"/>
            </w:pPr>
            <w:r>
              <w:t>Every wrong answer has a written correction or a fully redone answer.</w:t>
            </w:r>
          </w:p>
        </w:tc>
      </w:tr>
      <w:tr w:rsidR="00E22CE0" w14:paraId="7BDE6A63" w14:textId="77777777">
        <w:tc>
          <w:tcPr>
            <w:tcW w:w="0" w:type="auto"/>
          </w:tcPr>
          <w:p w14:paraId="781DB6E3" w14:textId="77777777" w:rsidR="00E22CE0" w:rsidRDefault="00000000">
            <w:pPr>
              <w:pStyle w:val="Compact"/>
            </w:pPr>
            <w:r>
              <w:t>Retrieval</w:t>
            </w:r>
          </w:p>
        </w:tc>
        <w:tc>
          <w:tcPr>
            <w:tcW w:w="0" w:type="auto"/>
          </w:tcPr>
          <w:p w14:paraId="26FE10FC" w14:textId="77777777" w:rsidR="00E22CE0" w:rsidRDefault="00000000">
            <w:pPr>
              <w:pStyle w:val="Compact"/>
            </w:pPr>
            <w:r>
              <w:t>You have revisited at least two older topics.</w:t>
            </w:r>
          </w:p>
        </w:tc>
      </w:tr>
      <w:tr w:rsidR="00E22CE0" w14:paraId="4FACEE2A" w14:textId="77777777">
        <w:tc>
          <w:tcPr>
            <w:tcW w:w="0" w:type="auto"/>
          </w:tcPr>
          <w:p w14:paraId="1EA445D0" w14:textId="77777777" w:rsidR="00E22CE0" w:rsidRDefault="00000000">
            <w:pPr>
              <w:pStyle w:val="Compact"/>
            </w:pPr>
            <w:r>
              <w:t>Practical/data skills</w:t>
            </w:r>
          </w:p>
        </w:tc>
        <w:tc>
          <w:tcPr>
            <w:tcW w:w="0" w:type="auto"/>
          </w:tcPr>
          <w:p w14:paraId="1F16FB21" w14:textId="77777777" w:rsidR="00E22CE0" w:rsidRDefault="00000000">
            <w:pPr>
              <w:pStyle w:val="Compact"/>
            </w:pPr>
            <w:r>
              <w:t>You have completed one practical, graph, maths or data-evaluation task.</w:t>
            </w:r>
          </w:p>
        </w:tc>
      </w:tr>
      <w:tr w:rsidR="00E22CE0" w14:paraId="07DECF7A" w14:textId="77777777">
        <w:tc>
          <w:tcPr>
            <w:tcW w:w="0" w:type="auto"/>
          </w:tcPr>
          <w:p w14:paraId="38399E8B" w14:textId="77777777" w:rsidR="00E22CE0" w:rsidRDefault="00000000">
            <w:pPr>
              <w:pStyle w:val="Compact"/>
            </w:pPr>
            <w:r>
              <w:t>Essay bank</w:t>
            </w:r>
          </w:p>
        </w:tc>
        <w:tc>
          <w:tcPr>
            <w:tcW w:w="0" w:type="auto"/>
          </w:tcPr>
          <w:p w14:paraId="158419CF" w14:textId="77777777" w:rsidR="00E22CE0" w:rsidRDefault="00000000">
            <w:pPr>
              <w:pStyle w:val="Compact"/>
            </w:pPr>
            <w:r>
              <w:t>You have added at least two accurate examples that could be used in a synoptic essay.</w:t>
            </w:r>
          </w:p>
        </w:tc>
      </w:tr>
    </w:tbl>
    <w:p w14:paraId="09CA346B" w14:textId="77777777" w:rsidR="00E22CE0" w:rsidRDefault="00E22CE0"/>
    <w:tbl>
      <w:tblPr>
        <w:tblStyle w:val="Table"/>
        <w:tblW w:w="5000" w:type="pct"/>
        <w:tblLook w:val="0020" w:firstRow="1" w:lastRow="0" w:firstColumn="0" w:lastColumn="0" w:noHBand="0" w:noVBand="0"/>
      </w:tblPr>
      <w:tblGrid>
        <w:gridCol w:w="9350"/>
      </w:tblGrid>
      <w:tr w:rsidR="00E22CE0" w14:paraId="7EF4ECD8"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2D49B015" w14:textId="77777777" w:rsidR="00E22CE0" w:rsidRDefault="00000000">
            <w:pPr>
              <w:pStyle w:val="Compact"/>
            </w:pPr>
            <w:r>
              <w:rPr>
                <w:bCs/>
              </w:rPr>
              <w:t>Tutor/parent tip</w:t>
            </w:r>
            <w:r>
              <w:t xml:space="preserve"> The best question after practice is not “What score did you get?” It is “Which three answers are you going to improve next?”</w:t>
            </w:r>
          </w:p>
        </w:tc>
      </w:tr>
    </w:tbl>
    <w:p w14:paraId="2A828FA4" w14:textId="77777777" w:rsidR="001667A2" w:rsidRDefault="001667A2">
      <w:pPr>
        <w:pStyle w:val="Heading1"/>
      </w:pPr>
      <w:bookmarkStart w:id="6" w:name="week-plan-at-a-glance"/>
      <w:bookmarkEnd w:id="5"/>
    </w:p>
    <w:p w14:paraId="78C553E3" w14:textId="77777777" w:rsidR="001667A2" w:rsidRDefault="001667A2">
      <w:pPr>
        <w:rPr>
          <w:rFonts w:asciiTheme="majorHAnsi" w:eastAsiaTheme="majorEastAsia" w:hAnsiTheme="majorHAnsi" w:cstheme="majorBidi"/>
          <w:b/>
          <w:bCs/>
          <w:color w:val="1F4E5F"/>
          <w:sz w:val="32"/>
          <w:szCs w:val="32"/>
        </w:rPr>
      </w:pPr>
      <w:r>
        <w:br w:type="page"/>
      </w:r>
    </w:p>
    <w:p w14:paraId="152F04CC" w14:textId="6DCD51BB" w:rsidR="00E22CE0" w:rsidRDefault="00000000">
      <w:pPr>
        <w:pStyle w:val="Heading1"/>
      </w:pPr>
      <w:r>
        <w:lastRenderedPageBreak/>
        <w:t>12-week plan at a glance</w:t>
      </w:r>
    </w:p>
    <w:tbl>
      <w:tblPr>
        <w:tblStyle w:val="Table"/>
        <w:tblW w:w="5000" w:type="pct"/>
        <w:tblLook w:val="0020" w:firstRow="1" w:lastRow="0" w:firstColumn="0" w:lastColumn="0" w:noHBand="0" w:noVBand="0"/>
      </w:tblPr>
      <w:tblGrid>
        <w:gridCol w:w="844"/>
        <w:gridCol w:w="2601"/>
        <w:gridCol w:w="3372"/>
        <w:gridCol w:w="2533"/>
      </w:tblGrid>
      <w:tr w:rsidR="00E22CE0" w14:paraId="50727CED"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0" w:type="auto"/>
          </w:tcPr>
          <w:p w14:paraId="47D7AFFF" w14:textId="77777777" w:rsidR="00E22CE0" w:rsidRDefault="00000000">
            <w:pPr>
              <w:pStyle w:val="Compact"/>
            </w:pPr>
            <w:r>
              <w:rPr>
                <w:bCs/>
              </w:rPr>
              <w:t>Week</w:t>
            </w:r>
          </w:p>
        </w:tc>
        <w:tc>
          <w:tcPr>
            <w:tcW w:w="1391" w:type="pct"/>
          </w:tcPr>
          <w:p w14:paraId="388791B8" w14:textId="77777777" w:rsidR="00E22CE0" w:rsidRDefault="00000000">
            <w:pPr>
              <w:pStyle w:val="Compact"/>
            </w:pPr>
            <w:r>
              <w:rPr>
                <w:bCs/>
              </w:rPr>
              <w:t>Main focus</w:t>
            </w:r>
          </w:p>
        </w:tc>
        <w:tc>
          <w:tcPr>
            <w:tcW w:w="1803" w:type="pct"/>
          </w:tcPr>
          <w:p w14:paraId="43EE0FA4" w14:textId="77777777" w:rsidR="00E22CE0" w:rsidRDefault="00000000">
            <w:pPr>
              <w:pStyle w:val="Compact"/>
            </w:pPr>
            <w:r>
              <w:rPr>
                <w:bCs/>
              </w:rPr>
              <w:t>Practical/data strand</w:t>
            </w:r>
          </w:p>
        </w:tc>
        <w:tc>
          <w:tcPr>
            <w:tcW w:w="0" w:type="auto"/>
          </w:tcPr>
          <w:p w14:paraId="1EDAF194" w14:textId="77777777" w:rsidR="00E22CE0" w:rsidRDefault="00000000">
            <w:pPr>
              <w:pStyle w:val="Compact"/>
            </w:pPr>
            <w:r>
              <w:rPr>
                <w:bCs/>
              </w:rPr>
              <w:t>Exam practice</w:t>
            </w:r>
          </w:p>
        </w:tc>
      </w:tr>
      <w:tr w:rsidR="00E22CE0" w14:paraId="7AB0C610" w14:textId="77777777" w:rsidTr="001667A2">
        <w:tc>
          <w:tcPr>
            <w:tcW w:w="0" w:type="auto"/>
          </w:tcPr>
          <w:p w14:paraId="532F78D9" w14:textId="77777777" w:rsidR="00E22CE0" w:rsidRDefault="00000000">
            <w:pPr>
              <w:pStyle w:val="Compact"/>
            </w:pPr>
            <w:r>
              <w:t>1</w:t>
            </w:r>
          </w:p>
        </w:tc>
        <w:tc>
          <w:tcPr>
            <w:tcW w:w="1391" w:type="pct"/>
          </w:tcPr>
          <w:p w14:paraId="5F3BF41F" w14:textId="77777777" w:rsidR="00E22CE0" w:rsidRDefault="00000000">
            <w:pPr>
              <w:pStyle w:val="Compact"/>
            </w:pPr>
            <w:r>
              <w:t>Biological molecules, enzymes and DNA replication</w:t>
            </w:r>
          </w:p>
        </w:tc>
        <w:tc>
          <w:tcPr>
            <w:tcW w:w="1803" w:type="pct"/>
          </w:tcPr>
          <w:p w14:paraId="1A113A8E" w14:textId="77777777" w:rsidR="00E22CE0" w:rsidRDefault="00000000">
            <w:pPr>
              <w:pStyle w:val="Compact"/>
            </w:pPr>
            <w:r>
              <w:t>Biochemical tests, enzymes, variables, rates, tangents and DNA replication evidence</w:t>
            </w:r>
          </w:p>
        </w:tc>
        <w:tc>
          <w:tcPr>
            <w:tcW w:w="0" w:type="auto"/>
          </w:tcPr>
          <w:p w14:paraId="220025A4" w14:textId="77777777" w:rsidR="00E22CE0" w:rsidRDefault="00000000">
            <w:pPr>
              <w:pStyle w:val="Compact"/>
            </w:pPr>
            <w:r>
              <w:t>Short Paper 1 questions plus enzyme/data practice</w:t>
            </w:r>
          </w:p>
        </w:tc>
      </w:tr>
      <w:tr w:rsidR="00E22CE0" w14:paraId="47A3D1AC" w14:textId="77777777" w:rsidTr="001667A2">
        <w:tc>
          <w:tcPr>
            <w:tcW w:w="0" w:type="auto"/>
          </w:tcPr>
          <w:p w14:paraId="6AAB4A92" w14:textId="77777777" w:rsidR="00E22CE0" w:rsidRDefault="00000000">
            <w:pPr>
              <w:pStyle w:val="Compact"/>
            </w:pPr>
            <w:r>
              <w:t>2</w:t>
            </w:r>
          </w:p>
        </w:tc>
        <w:tc>
          <w:tcPr>
            <w:tcW w:w="1391" w:type="pct"/>
          </w:tcPr>
          <w:p w14:paraId="4858BF7F" w14:textId="77777777" w:rsidR="00E22CE0" w:rsidRDefault="00000000">
            <w:pPr>
              <w:pStyle w:val="Compact"/>
            </w:pPr>
            <w:r>
              <w:t>Cells, microscopy, membranes and cell division</w:t>
            </w:r>
          </w:p>
        </w:tc>
        <w:tc>
          <w:tcPr>
            <w:tcW w:w="1803" w:type="pct"/>
          </w:tcPr>
          <w:p w14:paraId="0FB739AA" w14:textId="77777777" w:rsidR="00E22CE0" w:rsidRDefault="00000000">
            <w:pPr>
              <w:pStyle w:val="Compact"/>
            </w:pPr>
            <w:r>
              <w:t>Microscopy, mitotic index, water potential and membrane permeability</w:t>
            </w:r>
          </w:p>
        </w:tc>
        <w:tc>
          <w:tcPr>
            <w:tcW w:w="0" w:type="auto"/>
          </w:tcPr>
          <w:p w14:paraId="032BF006" w14:textId="77777777" w:rsidR="00E22CE0" w:rsidRDefault="00000000">
            <w:pPr>
              <w:pStyle w:val="Compact"/>
            </w:pPr>
            <w:r>
              <w:t>Cell structure, transport and mitosis practice</w:t>
            </w:r>
          </w:p>
        </w:tc>
      </w:tr>
      <w:tr w:rsidR="00E22CE0" w14:paraId="55CD94AA" w14:textId="77777777" w:rsidTr="001667A2">
        <w:tc>
          <w:tcPr>
            <w:tcW w:w="0" w:type="auto"/>
          </w:tcPr>
          <w:p w14:paraId="72AF95DD" w14:textId="77777777" w:rsidR="00E22CE0" w:rsidRDefault="00000000">
            <w:pPr>
              <w:pStyle w:val="Compact"/>
            </w:pPr>
            <w:r>
              <w:t>3</w:t>
            </w:r>
          </w:p>
        </w:tc>
        <w:tc>
          <w:tcPr>
            <w:tcW w:w="1391" w:type="pct"/>
          </w:tcPr>
          <w:p w14:paraId="55154315" w14:textId="77777777" w:rsidR="00E22CE0" w:rsidRDefault="00000000">
            <w:pPr>
              <w:pStyle w:val="Compact"/>
            </w:pPr>
            <w:r>
              <w:t>Exchange, digestion and mass transport</w:t>
            </w:r>
          </w:p>
        </w:tc>
        <w:tc>
          <w:tcPr>
            <w:tcW w:w="1803" w:type="pct"/>
          </w:tcPr>
          <w:p w14:paraId="2BBB69F3" w14:textId="77777777" w:rsidR="00E22CE0" w:rsidRDefault="00000000">
            <w:pPr>
              <w:pStyle w:val="Compact"/>
            </w:pPr>
            <w:r>
              <w:t>Dissection, scientific drawing, ventilation, tissue fluid and transport evidence</w:t>
            </w:r>
          </w:p>
        </w:tc>
        <w:tc>
          <w:tcPr>
            <w:tcW w:w="0" w:type="auto"/>
          </w:tcPr>
          <w:p w14:paraId="4FDC69A4" w14:textId="77777777" w:rsidR="00E22CE0" w:rsidRDefault="00000000">
            <w:pPr>
              <w:pStyle w:val="Compact"/>
            </w:pPr>
            <w:r>
              <w:t>Exchange and transport exam questions</w:t>
            </w:r>
          </w:p>
        </w:tc>
      </w:tr>
      <w:tr w:rsidR="00E22CE0" w14:paraId="6FE8ED41" w14:textId="77777777" w:rsidTr="001667A2">
        <w:tc>
          <w:tcPr>
            <w:tcW w:w="0" w:type="auto"/>
          </w:tcPr>
          <w:p w14:paraId="4ACD20AA" w14:textId="77777777" w:rsidR="00E22CE0" w:rsidRDefault="00000000">
            <w:pPr>
              <w:pStyle w:val="Compact"/>
            </w:pPr>
            <w:r>
              <w:t>4</w:t>
            </w:r>
          </w:p>
        </w:tc>
        <w:tc>
          <w:tcPr>
            <w:tcW w:w="1391" w:type="pct"/>
          </w:tcPr>
          <w:p w14:paraId="3A6AEA9B" w14:textId="77777777" w:rsidR="00E22CE0" w:rsidRDefault="00000000">
            <w:pPr>
              <w:pStyle w:val="Compact"/>
            </w:pPr>
            <w:r>
              <w:t>Immunity, DNA, protein synthesis, diversity and biodiversity</w:t>
            </w:r>
          </w:p>
        </w:tc>
        <w:tc>
          <w:tcPr>
            <w:tcW w:w="1803" w:type="pct"/>
          </w:tcPr>
          <w:p w14:paraId="32B715C6" w14:textId="77777777" w:rsidR="00E22CE0" w:rsidRDefault="00000000">
            <w:pPr>
              <w:pStyle w:val="Compact"/>
            </w:pPr>
            <w:r>
              <w:t>Aseptic technique, genetic crosses, standard deviation, index of diversity and sampling</w:t>
            </w:r>
          </w:p>
        </w:tc>
        <w:tc>
          <w:tcPr>
            <w:tcW w:w="0" w:type="auto"/>
          </w:tcPr>
          <w:p w14:paraId="34CB2220" w14:textId="77777777" w:rsidR="00E22CE0" w:rsidRDefault="00000000">
            <w:pPr>
              <w:pStyle w:val="Compact"/>
            </w:pPr>
            <w:r>
              <w:t>Immunity, genetics and biodiversity practice</w:t>
            </w:r>
          </w:p>
        </w:tc>
      </w:tr>
      <w:tr w:rsidR="00E22CE0" w14:paraId="37CE67DA" w14:textId="77777777" w:rsidTr="001667A2">
        <w:tc>
          <w:tcPr>
            <w:tcW w:w="0" w:type="auto"/>
          </w:tcPr>
          <w:p w14:paraId="55E2C954" w14:textId="77777777" w:rsidR="00E22CE0" w:rsidRDefault="00000000">
            <w:pPr>
              <w:pStyle w:val="Compact"/>
            </w:pPr>
            <w:r>
              <w:t>5</w:t>
            </w:r>
          </w:p>
        </w:tc>
        <w:tc>
          <w:tcPr>
            <w:tcW w:w="1391" w:type="pct"/>
          </w:tcPr>
          <w:p w14:paraId="785278F3" w14:textId="77777777" w:rsidR="00E22CE0" w:rsidRDefault="00000000">
            <w:pPr>
              <w:pStyle w:val="Compact"/>
            </w:pPr>
            <w:r>
              <w:t>Paper 1 consolidation</w:t>
            </w:r>
          </w:p>
        </w:tc>
        <w:tc>
          <w:tcPr>
            <w:tcW w:w="1803" w:type="pct"/>
          </w:tcPr>
          <w:p w14:paraId="0EF6EF87" w14:textId="77777777" w:rsidR="00E22CE0" w:rsidRDefault="00000000">
            <w:pPr>
              <w:pStyle w:val="Compact"/>
            </w:pPr>
            <w:r>
              <w:t>AS practical review, maths, graphs and extended responses</w:t>
            </w:r>
          </w:p>
        </w:tc>
        <w:tc>
          <w:tcPr>
            <w:tcW w:w="0" w:type="auto"/>
          </w:tcPr>
          <w:p w14:paraId="324FBB3A" w14:textId="77777777" w:rsidR="00E22CE0" w:rsidRDefault="00000000">
            <w:pPr>
              <w:pStyle w:val="Compact"/>
            </w:pPr>
            <w:r>
              <w:t>Timed Paper 1 section and corrections</w:t>
            </w:r>
          </w:p>
        </w:tc>
      </w:tr>
      <w:tr w:rsidR="00E22CE0" w14:paraId="0622F143" w14:textId="77777777" w:rsidTr="001667A2">
        <w:tc>
          <w:tcPr>
            <w:tcW w:w="0" w:type="auto"/>
          </w:tcPr>
          <w:p w14:paraId="0472F07D" w14:textId="77777777" w:rsidR="00E22CE0" w:rsidRDefault="00000000">
            <w:pPr>
              <w:pStyle w:val="Compact"/>
            </w:pPr>
            <w:r>
              <w:t>6</w:t>
            </w:r>
          </w:p>
        </w:tc>
        <w:tc>
          <w:tcPr>
            <w:tcW w:w="1391" w:type="pct"/>
          </w:tcPr>
          <w:p w14:paraId="48809A2A" w14:textId="77777777" w:rsidR="00E22CE0" w:rsidRDefault="00000000">
            <w:pPr>
              <w:pStyle w:val="Compact"/>
            </w:pPr>
            <w:r>
              <w:t>Photosynthesis, respiration and ecosystems</w:t>
            </w:r>
          </w:p>
        </w:tc>
        <w:tc>
          <w:tcPr>
            <w:tcW w:w="1803" w:type="pct"/>
          </w:tcPr>
          <w:p w14:paraId="08A7244A" w14:textId="77777777" w:rsidR="00E22CE0" w:rsidRDefault="00000000">
            <w:pPr>
              <w:pStyle w:val="Compact"/>
            </w:pPr>
            <w:r>
              <w:t>Chromatography, chloroplast dehydrogenase, respirometry and productivity data</w:t>
            </w:r>
          </w:p>
        </w:tc>
        <w:tc>
          <w:tcPr>
            <w:tcW w:w="0" w:type="auto"/>
          </w:tcPr>
          <w:p w14:paraId="0F27D4FF" w14:textId="77777777" w:rsidR="00E22CE0" w:rsidRDefault="00000000">
            <w:pPr>
              <w:pStyle w:val="Compact"/>
            </w:pPr>
            <w:r>
              <w:t>Timed energy-transfer questions</w:t>
            </w:r>
          </w:p>
        </w:tc>
      </w:tr>
      <w:tr w:rsidR="00E22CE0" w14:paraId="480CABEC" w14:textId="77777777" w:rsidTr="001667A2">
        <w:tc>
          <w:tcPr>
            <w:tcW w:w="0" w:type="auto"/>
          </w:tcPr>
          <w:p w14:paraId="058E5AC7" w14:textId="77777777" w:rsidR="00E22CE0" w:rsidRDefault="00000000">
            <w:pPr>
              <w:pStyle w:val="Compact"/>
            </w:pPr>
            <w:r>
              <w:t>7</w:t>
            </w:r>
          </w:p>
        </w:tc>
        <w:tc>
          <w:tcPr>
            <w:tcW w:w="1391" w:type="pct"/>
          </w:tcPr>
          <w:p w14:paraId="413D4A0D" w14:textId="77777777" w:rsidR="00E22CE0" w:rsidRDefault="00000000">
            <w:pPr>
              <w:pStyle w:val="Compact"/>
            </w:pPr>
            <w:r>
              <w:t>Responses, receptors, nerves and muscles</w:t>
            </w:r>
          </w:p>
        </w:tc>
        <w:tc>
          <w:tcPr>
            <w:tcW w:w="1803" w:type="pct"/>
          </w:tcPr>
          <w:p w14:paraId="674EB2AE" w14:textId="77777777" w:rsidR="00E22CE0" w:rsidRDefault="00000000">
            <w:pPr>
              <w:pStyle w:val="Compact"/>
            </w:pPr>
            <w:r>
              <w:t>Choice chamber or maze, reaction-time data, nerve graphs and validity</w:t>
            </w:r>
          </w:p>
        </w:tc>
        <w:tc>
          <w:tcPr>
            <w:tcW w:w="0" w:type="auto"/>
          </w:tcPr>
          <w:p w14:paraId="5129B4DF" w14:textId="77777777" w:rsidR="00E22CE0" w:rsidRDefault="00000000">
            <w:pPr>
              <w:pStyle w:val="Compact"/>
            </w:pPr>
            <w:r>
              <w:t>Nervous coordination and muscle practice</w:t>
            </w:r>
          </w:p>
        </w:tc>
      </w:tr>
      <w:tr w:rsidR="00E22CE0" w14:paraId="13A115FE" w14:textId="77777777" w:rsidTr="001667A2">
        <w:tc>
          <w:tcPr>
            <w:tcW w:w="0" w:type="auto"/>
          </w:tcPr>
          <w:p w14:paraId="292C5F91" w14:textId="77777777" w:rsidR="00E22CE0" w:rsidRDefault="00000000">
            <w:pPr>
              <w:pStyle w:val="Compact"/>
            </w:pPr>
            <w:r>
              <w:t>8</w:t>
            </w:r>
          </w:p>
        </w:tc>
        <w:tc>
          <w:tcPr>
            <w:tcW w:w="1391" w:type="pct"/>
          </w:tcPr>
          <w:p w14:paraId="265B078F" w14:textId="77777777" w:rsidR="00E22CE0" w:rsidRDefault="00000000">
            <w:pPr>
              <w:pStyle w:val="Compact"/>
            </w:pPr>
            <w:r>
              <w:t>Homeostasis and control systems</w:t>
            </w:r>
          </w:p>
        </w:tc>
        <w:tc>
          <w:tcPr>
            <w:tcW w:w="1803" w:type="pct"/>
          </w:tcPr>
          <w:p w14:paraId="0D3DB02D" w14:textId="77777777" w:rsidR="00E22CE0" w:rsidRDefault="00000000">
            <w:pPr>
              <w:pStyle w:val="Compact"/>
            </w:pPr>
            <w:r>
              <w:t>Glucose colorimetry, feedback loops, heart-rate control and hormone data</w:t>
            </w:r>
          </w:p>
        </w:tc>
        <w:tc>
          <w:tcPr>
            <w:tcW w:w="0" w:type="auto"/>
          </w:tcPr>
          <w:p w14:paraId="129C5CCE" w14:textId="77777777" w:rsidR="00E22CE0" w:rsidRDefault="00000000">
            <w:pPr>
              <w:pStyle w:val="Compact"/>
            </w:pPr>
            <w:r>
              <w:t>Blood glucose, osmoregulation and feedback questions</w:t>
            </w:r>
          </w:p>
        </w:tc>
      </w:tr>
      <w:tr w:rsidR="00E22CE0" w14:paraId="4CC4BB94" w14:textId="77777777" w:rsidTr="001667A2">
        <w:tc>
          <w:tcPr>
            <w:tcW w:w="0" w:type="auto"/>
          </w:tcPr>
          <w:p w14:paraId="25D56BDF" w14:textId="77777777" w:rsidR="00E22CE0" w:rsidRDefault="00000000">
            <w:pPr>
              <w:pStyle w:val="Compact"/>
            </w:pPr>
            <w:r>
              <w:t>9</w:t>
            </w:r>
          </w:p>
        </w:tc>
        <w:tc>
          <w:tcPr>
            <w:tcW w:w="1391" w:type="pct"/>
          </w:tcPr>
          <w:p w14:paraId="0797FF24" w14:textId="77777777" w:rsidR="00E22CE0" w:rsidRDefault="00000000">
            <w:pPr>
              <w:pStyle w:val="Compact"/>
            </w:pPr>
            <w:r>
              <w:t>Genetics, populations, evolution and ecosystems</w:t>
            </w:r>
          </w:p>
        </w:tc>
        <w:tc>
          <w:tcPr>
            <w:tcW w:w="1803" w:type="pct"/>
          </w:tcPr>
          <w:p w14:paraId="6D23B33C" w14:textId="77777777" w:rsidR="00E22CE0" w:rsidRDefault="00000000">
            <w:pPr>
              <w:pStyle w:val="Compact"/>
            </w:pPr>
            <w:r>
              <w:t>Fieldwork, sampling, Hardy-Weinberg, mark-release-recapture and statistical tests</w:t>
            </w:r>
          </w:p>
        </w:tc>
        <w:tc>
          <w:tcPr>
            <w:tcW w:w="0" w:type="auto"/>
          </w:tcPr>
          <w:p w14:paraId="0D9FF69E" w14:textId="77777777" w:rsidR="00E22CE0" w:rsidRDefault="00000000">
            <w:pPr>
              <w:pStyle w:val="Compact"/>
            </w:pPr>
            <w:r>
              <w:t>Population genetics and ecology practice</w:t>
            </w:r>
          </w:p>
        </w:tc>
      </w:tr>
      <w:tr w:rsidR="00E22CE0" w14:paraId="1659AA80" w14:textId="77777777" w:rsidTr="001667A2">
        <w:tc>
          <w:tcPr>
            <w:tcW w:w="0" w:type="auto"/>
          </w:tcPr>
          <w:p w14:paraId="325CEEBD" w14:textId="77777777" w:rsidR="00E22CE0" w:rsidRDefault="00000000">
            <w:pPr>
              <w:pStyle w:val="Compact"/>
            </w:pPr>
            <w:r>
              <w:t>10</w:t>
            </w:r>
          </w:p>
        </w:tc>
        <w:tc>
          <w:tcPr>
            <w:tcW w:w="1391" w:type="pct"/>
          </w:tcPr>
          <w:p w14:paraId="323F9790" w14:textId="77777777" w:rsidR="00E22CE0" w:rsidRDefault="00000000">
            <w:pPr>
              <w:pStyle w:val="Compact"/>
            </w:pPr>
            <w:r>
              <w:t>Gene expression, stem cells and biotechnology</w:t>
            </w:r>
          </w:p>
        </w:tc>
        <w:tc>
          <w:tcPr>
            <w:tcW w:w="1803" w:type="pct"/>
          </w:tcPr>
          <w:p w14:paraId="4CA62D0E" w14:textId="77777777" w:rsidR="00E22CE0" w:rsidRDefault="00000000">
            <w:pPr>
              <w:pStyle w:val="Compact"/>
            </w:pPr>
            <w:r>
              <w:t>PCR, electrophoresis, DNA probes, microarrays, gene therapy and ethical evaluation</w:t>
            </w:r>
          </w:p>
        </w:tc>
        <w:tc>
          <w:tcPr>
            <w:tcW w:w="0" w:type="auto"/>
          </w:tcPr>
          <w:p w14:paraId="1E1B3F57" w14:textId="77777777" w:rsidR="00E22CE0" w:rsidRDefault="00000000">
            <w:pPr>
              <w:pStyle w:val="Compact"/>
            </w:pPr>
            <w:r>
              <w:t>Gene expression and biotechnology questions</w:t>
            </w:r>
          </w:p>
        </w:tc>
      </w:tr>
      <w:tr w:rsidR="00E22CE0" w14:paraId="52B0E871" w14:textId="77777777" w:rsidTr="001667A2">
        <w:tc>
          <w:tcPr>
            <w:tcW w:w="0" w:type="auto"/>
          </w:tcPr>
          <w:p w14:paraId="08EEA554" w14:textId="77777777" w:rsidR="00E22CE0" w:rsidRDefault="00000000">
            <w:pPr>
              <w:pStyle w:val="Compact"/>
            </w:pPr>
            <w:r>
              <w:t>11</w:t>
            </w:r>
          </w:p>
        </w:tc>
        <w:tc>
          <w:tcPr>
            <w:tcW w:w="1391" w:type="pct"/>
          </w:tcPr>
          <w:p w14:paraId="46493D2A" w14:textId="77777777" w:rsidR="00E22CE0" w:rsidRDefault="00000000">
            <w:pPr>
              <w:pStyle w:val="Compact"/>
            </w:pPr>
            <w:r>
              <w:t>Paper 3 practical skills, data and essay revision</w:t>
            </w:r>
          </w:p>
        </w:tc>
        <w:tc>
          <w:tcPr>
            <w:tcW w:w="1803" w:type="pct"/>
          </w:tcPr>
          <w:p w14:paraId="02BC5033" w14:textId="77777777" w:rsidR="00E22CE0" w:rsidRDefault="00000000">
            <w:pPr>
              <w:pStyle w:val="Compact"/>
            </w:pPr>
            <w:r>
              <w:t>Required practical checklist, uncertainties, graphs, validity, evaluation and timed essay</w:t>
            </w:r>
          </w:p>
        </w:tc>
        <w:tc>
          <w:tcPr>
            <w:tcW w:w="0" w:type="auto"/>
          </w:tcPr>
          <w:p w14:paraId="0D5D6323" w14:textId="77777777" w:rsidR="00E22CE0" w:rsidRDefault="00000000">
            <w:pPr>
              <w:pStyle w:val="Compact"/>
            </w:pPr>
            <w:r>
              <w:t>Timed Paper 3 data/skills plus essay task</w:t>
            </w:r>
          </w:p>
        </w:tc>
      </w:tr>
      <w:tr w:rsidR="00E22CE0" w14:paraId="65957C95" w14:textId="77777777" w:rsidTr="001667A2">
        <w:tc>
          <w:tcPr>
            <w:tcW w:w="0" w:type="auto"/>
          </w:tcPr>
          <w:p w14:paraId="67D226C4" w14:textId="77777777" w:rsidR="00E22CE0" w:rsidRDefault="00000000">
            <w:pPr>
              <w:pStyle w:val="Compact"/>
            </w:pPr>
            <w:r>
              <w:lastRenderedPageBreak/>
              <w:t>12</w:t>
            </w:r>
          </w:p>
        </w:tc>
        <w:tc>
          <w:tcPr>
            <w:tcW w:w="1391" w:type="pct"/>
          </w:tcPr>
          <w:p w14:paraId="042626BE" w14:textId="77777777" w:rsidR="00E22CE0" w:rsidRDefault="00000000">
            <w:pPr>
              <w:pStyle w:val="Compact"/>
            </w:pPr>
            <w:r>
              <w:t>Final paper practice and weak-topic repair</w:t>
            </w:r>
          </w:p>
        </w:tc>
        <w:tc>
          <w:tcPr>
            <w:tcW w:w="1803" w:type="pct"/>
          </w:tcPr>
          <w:p w14:paraId="46A8EBF7" w14:textId="77777777" w:rsidR="00E22CE0" w:rsidRDefault="00000000">
            <w:pPr>
              <w:pStyle w:val="Compact"/>
            </w:pPr>
            <w:r>
              <w:t>Formula recall, common errors and final confidence checks</w:t>
            </w:r>
          </w:p>
        </w:tc>
        <w:tc>
          <w:tcPr>
            <w:tcW w:w="0" w:type="auto"/>
          </w:tcPr>
          <w:p w14:paraId="59712B43" w14:textId="77777777" w:rsidR="00E22CE0" w:rsidRDefault="00000000">
            <w:pPr>
              <w:pStyle w:val="Compact"/>
            </w:pPr>
            <w:r>
              <w:t>Full timed Paper 1, Paper 2 and Paper 3 practice</w:t>
            </w:r>
          </w:p>
        </w:tc>
      </w:tr>
    </w:tbl>
    <w:p w14:paraId="32D958C4" w14:textId="77777777" w:rsidR="00E22CE0" w:rsidRDefault="00000000">
      <w:pPr>
        <w:pStyle w:val="Heading2"/>
      </w:pPr>
      <w:bookmarkStart w:id="7" w:name="X0de3c46a7be8c14d00d0965f49ae0932960f1dd"/>
      <w:r>
        <w:t>Week 1: Biological molecules, enzymes and DNA replication</w:t>
      </w:r>
    </w:p>
    <w:tbl>
      <w:tblPr>
        <w:tblStyle w:val="Table"/>
        <w:tblW w:w="5000" w:type="pct"/>
        <w:tblLook w:val="0020" w:firstRow="1" w:lastRow="0" w:firstColumn="0" w:lastColumn="0" w:noHBand="0" w:noVBand="0"/>
      </w:tblPr>
      <w:tblGrid>
        <w:gridCol w:w="1212"/>
        <w:gridCol w:w="8138"/>
      </w:tblGrid>
      <w:tr w:rsidR="00E22CE0" w14:paraId="3CA1E0C8"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572F1B9D" w14:textId="77777777" w:rsidR="00E22CE0" w:rsidRDefault="00000000">
            <w:pPr>
              <w:pStyle w:val="Compact"/>
            </w:pPr>
            <w:r>
              <w:rPr>
                <w:bCs/>
              </w:rPr>
              <w:t>Session</w:t>
            </w:r>
          </w:p>
        </w:tc>
        <w:tc>
          <w:tcPr>
            <w:tcW w:w="4352" w:type="pct"/>
          </w:tcPr>
          <w:p w14:paraId="454329A8" w14:textId="77777777" w:rsidR="00E22CE0" w:rsidRDefault="00000000">
            <w:pPr>
              <w:pStyle w:val="Compact"/>
            </w:pPr>
            <w:r>
              <w:rPr>
                <w:bCs/>
              </w:rPr>
              <w:t>Focus</w:t>
            </w:r>
          </w:p>
        </w:tc>
      </w:tr>
      <w:tr w:rsidR="00E22CE0" w14:paraId="7A4BB0F1" w14:textId="77777777" w:rsidTr="001667A2">
        <w:tc>
          <w:tcPr>
            <w:tcW w:w="648" w:type="pct"/>
          </w:tcPr>
          <w:p w14:paraId="29392ED3" w14:textId="77777777" w:rsidR="00E22CE0" w:rsidRDefault="00000000">
            <w:pPr>
              <w:pStyle w:val="Compact"/>
            </w:pPr>
            <w:r>
              <w:t>Session 1</w:t>
            </w:r>
          </w:p>
        </w:tc>
        <w:tc>
          <w:tcPr>
            <w:tcW w:w="4352" w:type="pct"/>
          </w:tcPr>
          <w:p w14:paraId="11C62A26" w14:textId="77777777" w:rsidR="00E22CE0" w:rsidRDefault="00000000">
            <w:pPr>
              <w:pStyle w:val="Compact"/>
            </w:pPr>
            <w:r>
              <w:t>Monomers, polymers, condensation, hydrolysis, carbohydrates and glycosidic bonds</w:t>
            </w:r>
          </w:p>
        </w:tc>
      </w:tr>
      <w:tr w:rsidR="00E22CE0" w14:paraId="3E270A09" w14:textId="77777777" w:rsidTr="001667A2">
        <w:tc>
          <w:tcPr>
            <w:tcW w:w="648" w:type="pct"/>
          </w:tcPr>
          <w:p w14:paraId="44D01625" w14:textId="77777777" w:rsidR="00E22CE0" w:rsidRDefault="00000000">
            <w:pPr>
              <w:pStyle w:val="Compact"/>
            </w:pPr>
            <w:r>
              <w:t>Session 2</w:t>
            </w:r>
          </w:p>
        </w:tc>
        <w:tc>
          <w:tcPr>
            <w:tcW w:w="4352" w:type="pct"/>
          </w:tcPr>
          <w:p w14:paraId="7DEE685F" w14:textId="77777777" w:rsidR="00E22CE0" w:rsidRDefault="00000000">
            <w:pPr>
              <w:pStyle w:val="Compact"/>
            </w:pPr>
            <w:r>
              <w:t>Lipids: triglycerides, ester bonds, saturated/unsaturated fatty acids and phospholipids</w:t>
            </w:r>
          </w:p>
        </w:tc>
      </w:tr>
      <w:tr w:rsidR="00E22CE0" w14:paraId="462B5D80" w14:textId="77777777" w:rsidTr="001667A2">
        <w:tc>
          <w:tcPr>
            <w:tcW w:w="648" w:type="pct"/>
          </w:tcPr>
          <w:p w14:paraId="7AB8C91E" w14:textId="77777777" w:rsidR="00E22CE0" w:rsidRDefault="00000000">
            <w:pPr>
              <w:pStyle w:val="Compact"/>
            </w:pPr>
            <w:r>
              <w:t>Session 3</w:t>
            </w:r>
          </w:p>
        </w:tc>
        <w:tc>
          <w:tcPr>
            <w:tcW w:w="4352" w:type="pct"/>
          </w:tcPr>
          <w:p w14:paraId="1E08798A" w14:textId="77777777" w:rsidR="00E22CE0" w:rsidRDefault="00000000">
            <w:pPr>
              <w:pStyle w:val="Compact"/>
            </w:pPr>
            <w:r>
              <w:t>Proteins and enzymes: peptide bonds, induced fit, activation energy, inhibitors, pH and temperature</w:t>
            </w:r>
          </w:p>
        </w:tc>
      </w:tr>
      <w:tr w:rsidR="00E22CE0" w14:paraId="72B09F4C" w14:textId="77777777" w:rsidTr="001667A2">
        <w:tc>
          <w:tcPr>
            <w:tcW w:w="648" w:type="pct"/>
          </w:tcPr>
          <w:p w14:paraId="08AEE473" w14:textId="77777777" w:rsidR="00E22CE0" w:rsidRDefault="00000000">
            <w:pPr>
              <w:pStyle w:val="Compact"/>
            </w:pPr>
            <w:r>
              <w:t>Session 4</w:t>
            </w:r>
          </w:p>
        </w:tc>
        <w:tc>
          <w:tcPr>
            <w:tcW w:w="4352" w:type="pct"/>
          </w:tcPr>
          <w:p w14:paraId="387EC74D" w14:textId="77777777" w:rsidR="00E22CE0" w:rsidRDefault="00000000">
            <w:pPr>
              <w:pStyle w:val="Compact"/>
            </w:pPr>
            <w:r>
              <w:t>Nucleic acids, ATP, water, inorganic ions and semi-conservative DNA replication</w:t>
            </w:r>
          </w:p>
        </w:tc>
      </w:tr>
      <w:tr w:rsidR="00E22CE0" w14:paraId="46F12BA3" w14:textId="77777777" w:rsidTr="001667A2">
        <w:tc>
          <w:tcPr>
            <w:tcW w:w="648" w:type="pct"/>
          </w:tcPr>
          <w:p w14:paraId="7CDC2E00" w14:textId="77777777" w:rsidR="00E22CE0" w:rsidRDefault="00000000">
            <w:pPr>
              <w:pStyle w:val="Compact"/>
            </w:pPr>
            <w:r>
              <w:t>Session 5</w:t>
            </w:r>
          </w:p>
        </w:tc>
        <w:tc>
          <w:tcPr>
            <w:tcW w:w="4352" w:type="pct"/>
          </w:tcPr>
          <w:p w14:paraId="25DDBEE5" w14:textId="77777777" w:rsidR="00E22CE0" w:rsidRDefault="00000000">
            <w:pPr>
              <w:pStyle w:val="Compact"/>
            </w:pPr>
            <w:r>
              <w:t>Practical/data: Required Practical 1, biochemical tests, rates, variables, tangents and uncertainties</w:t>
            </w:r>
          </w:p>
        </w:tc>
      </w:tr>
    </w:tbl>
    <w:p w14:paraId="2D23DAE4" w14:textId="77777777" w:rsidR="00E22CE0" w:rsidRDefault="00E22CE0"/>
    <w:tbl>
      <w:tblPr>
        <w:tblStyle w:val="Table"/>
        <w:tblW w:w="5000" w:type="pct"/>
        <w:tblLook w:val="0020" w:firstRow="1" w:lastRow="0" w:firstColumn="0" w:lastColumn="0" w:noHBand="0" w:noVBand="0"/>
      </w:tblPr>
      <w:tblGrid>
        <w:gridCol w:w="9350"/>
      </w:tblGrid>
      <w:tr w:rsidR="00E22CE0" w14:paraId="0352E229"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53912C07" w14:textId="6F95ED58" w:rsidR="00E22CE0" w:rsidRDefault="00000000">
            <w:pPr>
              <w:pStyle w:val="Compact"/>
            </w:pPr>
            <w:r>
              <w:t>Include: reducing sugars, non-reducing sugars, starch, lipids, proteins, DNA/RNA nucleotides, phosphodiester bonds, complementary base pairing, DNA helicase, DNA polymerase, Meselson-Stahl evidence, ATP hydrolysis/resynthesis, water properties and roles of ions.</w:t>
            </w:r>
          </w:p>
        </w:tc>
      </w:tr>
    </w:tbl>
    <w:p w14:paraId="1DBAFBAA" w14:textId="77777777" w:rsidR="00E22CE0" w:rsidRDefault="00000000">
      <w:pPr>
        <w:pStyle w:val="BodyText"/>
      </w:pPr>
      <w:r>
        <w:rPr>
          <w:b/>
          <w:bCs/>
        </w:rPr>
        <w:t xml:space="preserve">Retrieval focus: </w:t>
      </w:r>
      <w:r>
        <w:t>Older GCSE-to-A-level fixes: bonding, drawing molecules, pH/logs, standard form, units and graph gradients.</w:t>
      </w:r>
    </w:p>
    <w:p w14:paraId="29556827" w14:textId="77777777" w:rsidR="00E22CE0" w:rsidRDefault="00000000">
      <w:pPr>
        <w:pStyle w:val="BodyText"/>
      </w:pPr>
      <w:r>
        <w:rPr>
          <w:b/>
          <w:bCs/>
        </w:rPr>
        <w:t xml:space="preserve">Exam practice: </w:t>
      </w:r>
      <w:r>
        <w:t>Short Paper 1 questions on biological molecules, enzyme explanations, DNA replication and calculation/graph tasks.</w:t>
      </w:r>
    </w:p>
    <w:p w14:paraId="4C895DE9" w14:textId="77777777" w:rsidR="00E22CE0" w:rsidRDefault="00000000">
      <w:pPr>
        <w:pStyle w:val="BodyText"/>
      </w:pPr>
      <w:r>
        <w:rPr>
          <w:b/>
          <w:bCs/>
        </w:rPr>
        <w:t xml:space="preserve">Weak-topic fix: </w:t>
      </w:r>
      <w:r>
        <w:t>Enzyme graphs, biochemical tests, DNA replication sequence or protein structure - whichever lost most marks.</w:t>
      </w:r>
    </w:p>
    <w:p w14:paraId="4CE480E5" w14:textId="77777777" w:rsidR="00E22CE0" w:rsidRDefault="00000000">
      <w:pPr>
        <w:pStyle w:val="BodyText"/>
      </w:pPr>
      <w:r>
        <w:rPr>
          <w:b/>
          <w:bCs/>
        </w:rPr>
        <w:t xml:space="preserve">Essay bank: </w:t>
      </w:r>
      <w:r>
        <w:t>Good examples: enzyme active sites, antibodies, haemoglobin, DNA base pairing, ATP, water and phospholipid membranes.</w:t>
      </w:r>
    </w:p>
    <w:p w14:paraId="7531B571" w14:textId="77777777" w:rsidR="00E22CE0" w:rsidRDefault="00000000">
      <w:pPr>
        <w:pStyle w:val="Heading2"/>
      </w:pPr>
      <w:bookmarkStart w:id="8" w:name="X8677e831da75fb5aa7ccc731630dcd5f5443209"/>
      <w:bookmarkEnd w:id="7"/>
      <w:r>
        <w:t>Week 2: Cells, microscopy, membranes and cell division</w:t>
      </w:r>
    </w:p>
    <w:tbl>
      <w:tblPr>
        <w:tblStyle w:val="Table"/>
        <w:tblW w:w="5000" w:type="pct"/>
        <w:tblLook w:val="0020" w:firstRow="1" w:lastRow="0" w:firstColumn="0" w:lastColumn="0" w:noHBand="0" w:noVBand="0"/>
      </w:tblPr>
      <w:tblGrid>
        <w:gridCol w:w="1212"/>
        <w:gridCol w:w="8138"/>
      </w:tblGrid>
      <w:tr w:rsidR="00E22CE0" w14:paraId="0FCE3ED1"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0F0AB19B" w14:textId="77777777" w:rsidR="00E22CE0" w:rsidRDefault="00000000">
            <w:pPr>
              <w:pStyle w:val="Compact"/>
            </w:pPr>
            <w:r>
              <w:rPr>
                <w:bCs/>
              </w:rPr>
              <w:t>Session</w:t>
            </w:r>
          </w:p>
        </w:tc>
        <w:tc>
          <w:tcPr>
            <w:tcW w:w="4352" w:type="pct"/>
          </w:tcPr>
          <w:p w14:paraId="284C3D09" w14:textId="77777777" w:rsidR="00E22CE0" w:rsidRDefault="00000000">
            <w:pPr>
              <w:pStyle w:val="Compact"/>
            </w:pPr>
            <w:r>
              <w:rPr>
                <w:bCs/>
              </w:rPr>
              <w:t>Focus</w:t>
            </w:r>
          </w:p>
        </w:tc>
      </w:tr>
      <w:tr w:rsidR="00E22CE0" w14:paraId="0EB06905" w14:textId="77777777" w:rsidTr="001667A2">
        <w:tc>
          <w:tcPr>
            <w:tcW w:w="648" w:type="pct"/>
          </w:tcPr>
          <w:p w14:paraId="764C8268" w14:textId="77777777" w:rsidR="00E22CE0" w:rsidRDefault="00000000">
            <w:pPr>
              <w:pStyle w:val="Compact"/>
            </w:pPr>
            <w:r>
              <w:t>Session 1</w:t>
            </w:r>
          </w:p>
        </w:tc>
        <w:tc>
          <w:tcPr>
            <w:tcW w:w="4352" w:type="pct"/>
          </w:tcPr>
          <w:p w14:paraId="7033CF9B" w14:textId="77777777" w:rsidR="00E22CE0" w:rsidRDefault="00000000">
            <w:pPr>
              <w:pStyle w:val="Compact"/>
            </w:pPr>
            <w:r>
              <w:t>Eukaryotic cells, prokaryotic cells, viruses and organelle function</w:t>
            </w:r>
          </w:p>
        </w:tc>
      </w:tr>
      <w:tr w:rsidR="00E22CE0" w14:paraId="048A54E3" w14:textId="77777777" w:rsidTr="001667A2">
        <w:tc>
          <w:tcPr>
            <w:tcW w:w="648" w:type="pct"/>
          </w:tcPr>
          <w:p w14:paraId="20B99419" w14:textId="77777777" w:rsidR="00E22CE0" w:rsidRDefault="00000000">
            <w:pPr>
              <w:pStyle w:val="Compact"/>
            </w:pPr>
            <w:r>
              <w:lastRenderedPageBreak/>
              <w:t>Session 2</w:t>
            </w:r>
          </w:p>
        </w:tc>
        <w:tc>
          <w:tcPr>
            <w:tcW w:w="4352" w:type="pct"/>
          </w:tcPr>
          <w:p w14:paraId="0A734E2A" w14:textId="77777777" w:rsidR="00E22CE0" w:rsidRDefault="00000000">
            <w:pPr>
              <w:pStyle w:val="Compact"/>
            </w:pPr>
            <w:r>
              <w:t>Microscopy: optical, TEM, SEM, magnification, resolution, graticules and scale bars</w:t>
            </w:r>
          </w:p>
        </w:tc>
      </w:tr>
      <w:tr w:rsidR="00E22CE0" w14:paraId="2CA063AE" w14:textId="77777777" w:rsidTr="001667A2">
        <w:tc>
          <w:tcPr>
            <w:tcW w:w="648" w:type="pct"/>
          </w:tcPr>
          <w:p w14:paraId="49E741B6" w14:textId="77777777" w:rsidR="00E22CE0" w:rsidRDefault="00000000">
            <w:pPr>
              <w:pStyle w:val="Compact"/>
            </w:pPr>
            <w:r>
              <w:t>Session 3</w:t>
            </w:r>
          </w:p>
        </w:tc>
        <w:tc>
          <w:tcPr>
            <w:tcW w:w="4352" w:type="pct"/>
          </w:tcPr>
          <w:p w14:paraId="47D0B444" w14:textId="77777777" w:rsidR="00E22CE0" w:rsidRDefault="00000000">
            <w:pPr>
              <w:pStyle w:val="Compact"/>
            </w:pPr>
            <w:r>
              <w:t>Cell fractionation and ultracentrifugation: homogenisation, filtration, pellets and supernatant</w:t>
            </w:r>
          </w:p>
        </w:tc>
      </w:tr>
      <w:tr w:rsidR="00E22CE0" w14:paraId="4E038EEA" w14:textId="77777777" w:rsidTr="001667A2">
        <w:tc>
          <w:tcPr>
            <w:tcW w:w="648" w:type="pct"/>
          </w:tcPr>
          <w:p w14:paraId="201CCEEC" w14:textId="77777777" w:rsidR="00E22CE0" w:rsidRDefault="00000000">
            <w:pPr>
              <w:pStyle w:val="Compact"/>
            </w:pPr>
            <w:r>
              <w:t>Session 4</w:t>
            </w:r>
          </w:p>
        </w:tc>
        <w:tc>
          <w:tcPr>
            <w:tcW w:w="4352" w:type="pct"/>
          </w:tcPr>
          <w:p w14:paraId="0C3AFCDE" w14:textId="77777777" w:rsidR="00E22CE0" w:rsidRDefault="00000000">
            <w:pPr>
              <w:pStyle w:val="Compact"/>
            </w:pPr>
            <w:r>
              <w:t>Membranes: fluid mosaic model, diffusion, osmosis, active transport, co-transport and membrane adaptations</w:t>
            </w:r>
          </w:p>
        </w:tc>
      </w:tr>
      <w:tr w:rsidR="00E22CE0" w14:paraId="5CC4ED7F" w14:textId="77777777" w:rsidTr="001667A2">
        <w:tc>
          <w:tcPr>
            <w:tcW w:w="648" w:type="pct"/>
          </w:tcPr>
          <w:p w14:paraId="798E7EAC" w14:textId="77777777" w:rsidR="00E22CE0" w:rsidRDefault="00000000">
            <w:pPr>
              <w:pStyle w:val="Compact"/>
            </w:pPr>
            <w:r>
              <w:t>Session 5</w:t>
            </w:r>
          </w:p>
        </w:tc>
        <w:tc>
          <w:tcPr>
            <w:tcW w:w="4352" w:type="pct"/>
          </w:tcPr>
          <w:p w14:paraId="6A9E7A41" w14:textId="77777777" w:rsidR="00E22CE0" w:rsidRDefault="00000000">
            <w:pPr>
              <w:pStyle w:val="Compact"/>
            </w:pPr>
            <w:r>
              <w:t>Cell cycle, mitosis, binary fission, viral replication, cancer basics and practical review of RPs 2-4</w:t>
            </w:r>
          </w:p>
        </w:tc>
      </w:tr>
    </w:tbl>
    <w:p w14:paraId="09D811D5" w14:textId="77777777" w:rsidR="00E22CE0" w:rsidRDefault="00E22CE0"/>
    <w:tbl>
      <w:tblPr>
        <w:tblStyle w:val="Table"/>
        <w:tblW w:w="5000" w:type="pct"/>
        <w:tblLook w:val="0020" w:firstRow="1" w:lastRow="0" w:firstColumn="0" w:lastColumn="0" w:noHBand="0" w:noVBand="0"/>
      </w:tblPr>
      <w:tblGrid>
        <w:gridCol w:w="9350"/>
      </w:tblGrid>
      <w:tr w:rsidR="00E22CE0" w14:paraId="091D55D2"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4130D30C" w14:textId="71C6A403" w:rsidR="00E22CE0" w:rsidRDefault="00000000">
            <w:pPr>
              <w:pStyle w:val="Compact"/>
            </w:pPr>
            <w:r>
              <w:t>Include: scientific drawing rules, mitotic index, water potential, calibration curves, percentage change, graph intercepts, cholesterol, channel/carrier proteins, glycoproteins, glycolipids, membrane receptors and cell signalling.</w:t>
            </w:r>
          </w:p>
        </w:tc>
      </w:tr>
    </w:tbl>
    <w:p w14:paraId="45720054" w14:textId="77777777" w:rsidR="00E22CE0" w:rsidRDefault="00000000">
      <w:pPr>
        <w:pStyle w:val="BodyText"/>
      </w:pPr>
      <w:r>
        <w:rPr>
          <w:b/>
          <w:bCs/>
        </w:rPr>
        <w:t xml:space="preserve">Retrieval focus: </w:t>
      </w:r>
      <w:r>
        <w:t>Bring forward Week 1: enzymes, ATP, water, DNA replication and biological tests.</w:t>
      </w:r>
    </w:p>
    <w:p w14:paraId="41836258" w14:textId="77777777" w:rsidR="00E22CE0" w:rsidRDefault="00000000">
      <w:pPr>
        <w:pStyle w:val="BodyText"/>
      </w:pPr>
      <w:r>
        <w:rPr>
          <w:b/>
          <w:bCs/>
        </w:rPr>
        <w:t xml:space="preserve">Exam practice: </w:t>
      </w:r>
      <w:r>
        <w:t>Exam questions on cell structure, transport across membranes, microscopy, cell fractionation and cell division.</w:t>
      </w:r>
    </w:p>
    <w:p w14:paraId="68609CEA" w14:textId="77777777" w:rsidR="00E22CE0" w:rsidRDefault="00000000">
      <w:pPr>
        <w:pStyle w:val="BodyText"/>
      </w:pPr>
      <w:r>
        <w:rPr>
          <w:b/>
          <w:bCs/>
        </w:rPr>
        <w:t xml:space="preserve">Weak-topic fix: </w:t>
      </w:r>
      <w:r>
        <w:t>Magnification calculations, water potential graphs, mitosis recognition or membrane transport wording.</w:t>
      </w:r>
    </w:p>
    <w:p w14:paraId="5D7099C4" w14:textId="77777777" w:rsidR="00E22CE0" w:rsidRDefault="00000000">
      <w:pPr>
        <w:pStyle w:val="BodyText"/>
      </w:pPr>
      <w:r>
        <w:rPr>
          <w:b/>
          <w:bCs/>
        </w:rPr>
        <w:t xml:space="preserve">Essay bank: </w:t>
      </w:r>
      <w:r>
        <w:t>Good examples: mitosis, osmosis, active transport, membrane receptors, HIV replication and cancer.</w:t>
      </w:r>
    </w:p>
    <w:p w14:paraId="43C7EF76" w14:textId="77777777" w:rsidR="00E22CE0" w:rsidRDefault="00000000">
      <w:pPr>
        <w:pStyle w:val="Heading2"/>
      </w:pPr>
      <w:bookmarkStart w:id="9" w:name="Xc0044ba625803a19ab7422331a1e816f7b53a54"/>
      <w:bookmarkEnd w:id="8"/>
      <w:r>
        <w:t>Week 3: Exchange, digestion and mass transport</w:t>
      </w:r>
    </w:p>
    <w:tbl>
      <w:tblPr>
        <w:tblStyle w:val="Table"/>
        <w:tblW w:w="5000" w:type="pct"/>
        <w:tblLook w:val="0020" w:firstRow="1" w:lastRow="0" w:firstColumn="0" w:lastColumn="0" w:noHBand="0" w:noVBand="0"/>
      </w:tblPr>
      <w:tblGrid>
        <w:gridCol w:w="1212"/>
        <w:gridCol w:w="8138"/>
      </w:tblGrid>
      <w:tr w:rsidR="00E22CE0" w14:paraId="5811943F"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683A53FD" w14:textId="77777777" w:rsidR="00E22CE0" w:rsidRDefault="00000000">
            <w:pPr>
              <w:pStyle w:val="Compact"/>
            </w:pPr>
            <w:r>
              <w:rPr>
                <w:bCs/>
              </w:rPr>
              <w:t>Session</w:t>
            </w:r>
          </w:p>
        </w:tc>
        <w:tc>
          <w:tcPr>
            <w:tcW w:w="4352" w:type="pct"/>
          </w:tcPr>
          <w:p w14:paraId="20B4EDC0" w14:textId="77777777" w:rsidR="00E22CE0" w:rsidRDefault="00000000">
            <w:pPr>
              <w:pStyle w:val="Compact"/>
            </w:pPr>
            <w:r>
              <w:rPr>
                <w:bCs/>
              </w:rPr>
              <w:t>Focus</w:t>
            </w:r>
          </w:p>
        </w:tc>
      </w:tr>
      <w:tr w:rsidR="00E22CE0" w14:paraId="5F9CDC35" w14:textId="77777777" w:rsidTr="001667A2">
        <w:tc>
          <w:tcPr>
            <w:tcW w:w="648" w:type="pct"/>
          </w:tcPr>
          <w:p w14:paraId="35712940" w14:textId="77777777" w:rsidR="00E22CE0" w:rsidRDefault="00000000">
            <w:pPr>
              <w:pStyle w:val="Compact"/>
            </w:pPr>
            <w:r>
              <w:t>Session 1</w:t>
            </w:r>
          </w:p>
        </w:tc>
        <w:tc>
          <w:tcPr>
            <w:tcW w:w="4352" w:type="pct"/>
          </w:tcPr>
          <w:p w14:paraId="51485976" w14:textId="77777777" w:rsidR="00E22CE0" w:rsidRDefault="00000000">
            <w:pPr>
              <w:pStyle w:val="Compact"/>
            </w:pPr>
            <w:r>
              <w:t>Surface area to volume ratio and gas exchange in mammals, fish, insects and plants</w:t>
            </w:r>
          </w:p>
        </w:tc>
      </w:tr>
      <w:tr w:rsidR="00E22CE0" w14:paraId="37ABB415" w14:textId="77777777" w:rsidTr="001667A2">
        <w:tc>
          <w:tcPr>
            <w:tcW w:w="648" w:type="pct"/>
          </w:tcPr>
          <w:p w14:paraId="1FB8BD04" w14:textId="77777777" w:rsidR="00E22CE0" w:rsidRDefault="00000000">
            <w:pPr>
              <w:pStyle w:val="Compact"/>
            </w:pPr>
            <w:r>
              <w:t>Session 2</w:t>
            </w:r>
          </w:p>
        </w:tc>
        <w:tc>
          <w:tcPr>
            <w:tcW w:w="4352" w:type="pct"/>
          </w:tcPr>
          <w:p w14:paraId="0D37FB2D" w14:textId="77777777" w:rsidR="00E22CE0" w:rsidRDefault="00000000">
            <w:pPr>
              <w:pStyle w:val="Compact"/>
            </w:pPr>
            <w:r>
              <w:t>Ventilation mechanics, lung disease data, fish counter-current exchange, tracheal systems and xerophytes</w:t>
            </w:r>
          </w:p>
        </w:tc>
      </w:tr>
      <w:tr w:rsidR="00E22CE0" w14:paraId="43B1BBD5" w14:textId="77777777" w:rsidTr="001667A2">
        <w:tc>
          <w:tcPr>
            <w:tcW w:w="648" w:type="pct"/>
          </w:tcPr>
          <w:p w14:paraId="51284F16" w14:textId="77777777" w:rsidR="00E22CE0" w:rsidRDefault="00000000">
            <w:pPr>
              <w:pStyle w:val="Compact"/>
            </w:pPr>
            <w:r>
              <w:t>Session 3</w:t>
            </w:r>
          </w:p>
        </w:tc>
        <w:tc>
          <w:tcPr>
            <w:tcW w:w="4352" w:type="pct"/>
          </w:tcPr>
          <w:p w14:paraId="126EE772" w14:textId="77777777" w:rsidR="00E22CE0" w:rsidRDefault="00000000">
            <w:pPr>
              <w:pStyle w:val="Compact"/>
            </w:pPr>
            <w:r>
              <w:t>Digestion and absorption: carbohydrates, proteins, lipids, co-transport, bile salts and micelles</w:t>
            </w:r>
          </w:p>
        </w:tc>
      </w:tr>
      <w:tr w:rsidR="00E22CE0" w14:paraId="4FB5148C" w14:textId="77777777" w:rsidTr="001667A2">
        <w:tc>
          <w:tcPr>
            <w:tcW w:w="648" w:type="pct"/>
          </w:tcPr>
          <w:p w14:paraId="147FB5CB" w14:textId="77777777" w:rsidR="00E22CE0" w:rsidRDefault="00000000">
            <w:pPr>
              <w:pStyle w:val="Compact"/>
            </w:pPr>
            <w:r>
              <w:t>Session 4</w:t>
            </w:r>
          </w:p>
        </w:tc>
        <w:tc>
          <w:tcPr>
            <w:tcW w:w="4352" w:type="pct"/>
          </w:tcPr>
          <w:p w14:paraId="026DF74E" w14:textId="77777777" w:rsidR="00E22CE0" w:rsidRDefault="00000000">
            <w:pPr>
              <w:pStyle w:val="Compact"/>
            </w:pPr>
            <w:r>
              <w:t>Mammalian mass transport: haemoglobin, Bohr effect, cardiac cycle, blood vessels, capillaries and tissue fluid</w:t>
            </w:r>
          </w:p>
        </w:tc>
      </w:tr>
      <w:tr w:rsidR="00E22CE0" w14:paraId="49D4E241" w14:textId="77777777" w:rsidTr="001667A2">
        <w:tc>
          <w:tcPr>
            <w:tcW w:w="648" w:type="pct"/>
          </w:tcPr>
          <w:p w14:paraId="70E214F4" w14:textId="77777777" w:rsidR="00E22CE0" w:rsidRDefault="00000000">
            <w:pPr>
              <w:pStyle w:val="Compact"/>
            </w:pPr>
            <w:r>
              <w:t>Session 5</w:t>
            </w:r>
          </w:p>
        </w:tc>
        <w:tc>
          <w:tcPr>
            <w:tcW w:w="4352" w:type="pct"/>
          </w:tcPr>
          <w:p w14:paraId="2C4ABA2C" w14:textId="77777777" w:rsidR="00E22CE0" w:rsidRDefault="00000000">
            <w:pPr>
              <w:pStyle w:val="Compact"/>
            </w:pPr>
            <w:r>
              <w:t>Plant mass transport: xylem, cohesion-tension, transpiration, phloem, mass flow, tracers and ringing experiments</w:t>
            </w:r>
          </w:p>
        </w:tc>
      </w:tr>
    </w:tbl>
    <w:p w14:paraId="06F8C144" w14:textId="77777777" w:rsidR="00E22CE0" w:rsidRDefault="00E22CE0"/>
    <w:tbl>
      <w:tblPr>
        <w:tblStyle w:val="Table"/>
        <w:tblW w:w="5000" w:type="pct"/>
        <w:tblLook w:val="0020" w:firstRow="1" w:lastRow="0" w:firstColumn="0" w:lastColumn="0" w:noHBand="0" w:noVBand="0"/>
      </w:tblPr>
      <w:tblGrid>
        <w:gridCol w:w="9350"/>
      </w:tblGrid>
      <w:tr w:rsidR="00E22CE0" w14:paraId="77AFCBE1"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101B0587" w14:textId="5BE7339C" w:rsidR="00E22CE0" w:rsidRDefault="00000000">
            <w:pPr>
              <w:pStyle w:val="Compact"/>
            </w:pPr>
            <w:r>
              <w:lastRenderedPageBreak/>
              <w:t>Include: alveoli, stomata, mesophyll, gill lamellae, spiracles, oxygen dissociation curves, loading/unloading of oxygen, pressure/volume changes in the heart, valves, arteries/arterioles/veins, tissue fluid formation/return, transpiration factors and evidence for/against mass flow.</w:t>
            </w:r>
          </w:p>
        </w:tc>
      </w:tr>
    </w:tbl>
    <w:p w14:paraId="2E2D6DA7" w14:textId="77777777" w:rsidR="00E22CE0" w:rsidRDefault="00000000">
      <w:pPr>
        <w:pStyle w:val="BodyText"/>
      </w:pPr>
      <w:r>
        <w:rPr>
          <w:b/>
          <w:bCs/>
        </w:rPr>
        <w:t xml:space="preserve">Retrieval focus: </w:t>
      </w:r>
      <w:r>
        <w:t>Bring forward Weeks 1-2: membrane transport, diffusion gradients, microscopy and organelles.</w:t>
      </w:r>
    </w:p>
    <w:p w14:paraId="1FD45D56" w14:textId="77777777" w:rsidR="00E22CE0" w:rsidRDefault="00000000">
      <w:pPr>
        <w:pStyle w:val="BodyText"/>
      </w:pPr>
      <w:r>
        <w:rPr>
          <w:b/>
          <w:bCs/>
        </w:rPr>
        <w:t xml:space="preserve">Exam practice: </w:t>
      </w:r>
      <w:r>
        <w:t>Paper 1 questions on exchange surfaces, digestion, transport in animals/plants and data interpretation.</w:t>
      </w:r>
    </w:p>
    <w:p w14:paraId="310D7287" w14:textId="77777777" w:rsidR="00E22CE0" w:rsidRDefault="00000000">
      <w:pPr>
        <w:pStyle w:val="BodyText"/>
      </w:pPr>
      <w:r>
        <w:rPr>
          <w:b/>
          <w:bCs/>
        </w:rPr>
        <w:t xml:space="preserve">Weak-topic fix: </w:t>
      </w:r>
      <w:r>
        <w:t>Counter-current exchange, haemoglobin/Bohr effect, cardiac cycle, tissue fluid or translocation evidence.</w:t>
      </w:r>
    </w:p>
    <w:p w14:paraId="6BEF670D" w14:textId="77777777" w:rsidR="00E22CE0" w:rsidRDefault="00000000">
      <w:pPr>
        <w:pStyle w:val="BodyText"/>
      </w:pPr>
      <w:r>
        <w:rPr>
          <w:b/>
          <w:bCs/>
        </w:rPr>
        <w:t xml:space="preserve">Essay bank: </w:t>
      </w:r>
      <w:r>
        <w:t>Good examples: haemoglobin, gas exchange, digestion, co-transport, xylem, phloem and mass flow.</w:t>
      </w:r>
    </w:p>
    <w:p w14:paraId="5A515EE6" w14:textId="77777777" w:rsidR="00E22CE0" w:rsidRDefault="00000000">
      <w:pPr>
        <w:pStyle w:val="Heading2"/>
      </w:pPr>
      <w:bookmarkStart w:id="10" w:name="X612ca4b42c413291447e7254b6e418e5ede0dcc"/>
      <w:bookmarkEnd w:id="9"/>
      <w:r>
        <w:t>Week 4: Immunity, DNA, protein synthesis, diversity and biodiversity</w:t>
      </w:r>
    </w:p>
    <w:tbl>
      <w:tblPr>
        <w:tblStyle w:val="Table"/>
        <w:tblW w:w="5000" w:type="pct"/>
        <w:tblLook w:val="0020" w:firstRow="1" w:lastRow="0" w:firstColumn="0" w:lastColumn="0" w:noHBand="0" w:noVBand="0"/>
      </w:tblPr>
      <w:tblGrid>
        <w:gridCol w:w="1212"/>
        <w:gridCol w:w="8138"/>
      </w:tblGrid>
      <w:tr w:rsidR="00E22CE0" w14:paraId="5C5C4C03"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7EB27D16" w14:textId="77777777" w:rsidR="00E22CE0" w:rsidRDefault="00000000">
            <w:pPr>
              <w:pStyle w:val="Compact"/>
            </w:pPr>
            <w:r>
              <w:rPr>
                <w:bCs/>
              </w:rPr>
              <w:t>Session</w:t>
            </w:r>
          </w:p>
        </w:tc>
        <w:tc>
          <w:tcPr>
            <w:tcW w:w="4352" w:type="pct"/>
          </w:tcPr>
          <w:p w14:paraId="2075A589" w14:textId="77777777" w:rsidR="00E22CE0" w:rsidRDefault="00000000">
            <w:pPr>
              <w:pStyle w:val="Compact"/>
            </w:pPr>
            <w:r>
              <w:rPr>
                <w:bCs/>
              </w:rPr>
              <w:t>Focus</w:t>
            </w:r>
          </w:p>
        </w:tc>
      </w:tr>
      <w:tr w:rsidR="00E22CE0" w14:paraId="08DD26CF" w14:textId="77777777" w:rsidTr="001667A2">
        <w:tc>
          <w:tcPr>
            <w:tcW w:w="648" w:type="pct"/>
          </w:tcPr>
          <w:p w14:paraId="5BDD07B9" w14:textId="77777777" w:rsidR="00E22CE0" w:rsidRDefault="00000000">
            <w:pPr>
              <w:pStyle w:val="Compact"/>
            </w:pPr>
            <w:r>
              <w:t>Session 1</w:t>
            </w:r>
          </w:p>
        </w:tc>
        <w:tc>
          <w:tcPr>
            <w:tcW w:w="4352" w:type="pct"/>
          </w:tcPr>
          <w:p w14:paraId="497E2EFB" w14:textId="77777777" w:rsidR="00E22CE0" w:rsidRDefault="00000000">
            <w:pPr>
              <w:pStyle w:val="Compact"/>
            </w:pPr>
            <w:r>
              <w:t>Cell recognition, antigens, phagocytosis, antigen-presenting cells, T cells, B cells and antibodies</w:t>
            </w:r>
          </w:p>
        </w:tc>
      </w:tr>
      <w:tr w:rsidR="00E22CE0" w14:paraId="1FDFCBE4" w14:textId="77777777" w:rsidTr="001667A2">
        <w:tc>
          <w:tcPr>
            <w:tcW w:w="648" w:type="pct"/>
          </w:tcPr>
          <w:p w14:paraId="27267B96" w14:textId="77777777" w:rsidR="00E22CE0" w:rsidRDefault="00000000">
            <w:pPr>
              <w:pStyle w:val="Compact"/>
            </w:pPr>
            <w:r>
              <w:t>Session 2</w:t>
            </w:r>
          </w:p>
        </w:tc>
        <w:tc>
          <w:tcPr>
            <w:tcW w:w="4352" w:type="pct"/>
          </w:tcPr>
          <w:p w14:paraId="0A5FFFAA" w14:textId="77777777" w:rsidR="00E22CE0" w:rsidRDefault="00000000">
            <w:pPr>
              <w:pStyle w:val="Compact"/>
            </w:pPr>
            <w:r>
              <w:t>Vaccination, herd immunity, monoclonal antibodies, ELISA, HIV replication and why antibiotics do not work on viruses</w:t>
            </w:r>
          </w:p>
        </w:tc>
      </w:tr>
      <w:tr w:rsidR="00E22CE0" w14:paraId="02650104" w14:textId="77777777" w:rsidTr="001667A2">
        <w:tc>
          <w:tcPr>
            <w:tcW w:w="648" w:type="pct"/>
          </w:tcPr>
          <w:p w14:paraId="679DA6F8" w14:textId="77777777" w:rsidR="00E22CE0" w:rsidRDefault="00000000">
            <w:pPr>
              <w:pStyle w:val="Compact"/>
            </w:pPr>
            <w:r>
              <w:t>Session 3</w:t>
            </w:r>
          </w:p>
        </w:tc>
        <w:tc>
          <w:tcPr>
            <w:tcW w:w="4352" w:type="pct"/>
          </w:tcPr>
          <w:p w14:paraId="261B5A54" w14:textId="77777777" w:rsidR="00E22CE0" w:rsidRDefault="00000000">
            <w:pPr>
              <w:pStyle w:val="Compact"/>
            </w:pPr>
            <w:r>
              <w:t>DNA, RNA, genes, chromosomes, the genetic code, transcription, translation and mutation</w:t>
            </w:r>
          </w:p>
        </w:tc>
      </w:tr>
      <w:tr w:rsidR="00E22CE0" w14:paraId="3E57AC3A" w14:textId="77777777" w:rsidTr="001667A2">
        <w:tc>
          <w:tcPr>
            <w:tcW w:w="648" w:type="pct"/>
          </w:tcPr>
          <w:p w14:paraId="77E4A847" w14:textId="77777777" w:rsidR="00E22CE0" w:rsidRDefault="00000000">
            <w:pPr>
              <w:pStyle w:val="Compact"/>
            </w:pPr>
            <w:r>
              <w:t>Session 4</w:t>
            </w:r>
          </w:p>
        </w:tc>
        <w:tc>
          <w:tcPr>
            <w:tcW w:w="4352" w:type="pct"/>
          </w:tcPr>
          <w:p w14:paraId="1A18A3FC" w14:textId="77777777" w:rsidR="00E22CE0" w:rsidRDefault="00000000">
            <w:pPr>
              <w:pStyle w:val="Compact"/>
            </w:pPr>
            <w:r>
              <w:t>Meiosis, crossing over, independent segregation, genetic diversity, adaptation and natural selection</w:t>
            </w:r>
          </w:p>
        </w:tc>
      </w:tr>
      <w:tr w:rsidR="00E22CE0" w14:paraId="75A2CCD9" w14:textId="77777777" w:rsidTr="001667A2">
        <w:tc>
          <w:tcPr>
            <w:tcW w:w="648" w:type="pct"/>
          </w:tcPr>
          <w:p w14:paraId="4476F0F5" w14:textId="77777777" w:rsidR="00E22CE0" w:rsidRDefault="00000000">
            <w:pPr>
              <w:pStyle w:val="Compact"/>
            </w:pPr>
            <w:r>
              <w:t>Session 5</w:t>
            </w:r>
          </w:p>
        </w:tc>
        <w:tc>
          <w:tcPr>
            <w:tcW w:w="4352" w:type="pct"/>
          </w:tcPr>
          <w:p w14:paraId="2206B036" w14:textId="77777777" w:rsidR="00E22CE0" w:rsidRDefault="00000000">
            <w:pPr>
              <w:pStyle w:val="Compact"/>
            </w:pPr>
            <w:r>
              <w:t>Species, taxonomy, phylogeny, courtship behaviour, biodiversity, index of diversity and sampling methods</w:t>
            </w:r>
          </w:p>
        </w:tc>
      </w:tr>
    </w:tbl>
    <w:p w14:paraId="01999ABF" w14:textId="77777777" w:rsidR="00E22CE0" w:rsidRDefault="00E22CE0"/>
    <w:tbl>
      <w:tblPr>
        <w:tblStyle w:val="Table"/>
        <w:tblW w:w="5000" w:type="pct"/>
        <w:tblLook w:val="0020" w:firstRow="1" w:lastRow="0" w:firstColumn="0" w:lastColumn="0" w:noHBand="0" w:noVBand="0"/>
      </w:tblPr>
      <w:tblGrid>
        <w:gridCol w:w="9350"/>
      </w:tblGrid>
      <w:tr w:rsidR="00E22CE0" w14:paraId="26F6C300"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7CD232E0" w14:textId="4FB3E04E" w:rsidR="00E22CE0" w:rsidRDefault="00000000">
            <w:pPr>
              <w:pStyle w:val="Compact"/>
            </w:pPr>
            <w:r>
              <w:t>Include: clonal selection, plasma cells, memory cells, primary and secondary immune responses, active/passive immunity, antigenic variability, codons, anticodons, tRNA, mRNA, chromosome mutations, courtship for species recognition, standard deviation, chi-squared and sampling bias.</w:t>
            </w:r>
          </w:p>
        </w:tc>
      </w:tr>
    </w:tbl>
    <w:p w14:paraId="63A38D2C" w14:textId="77777777" w:rsidR="00E22CE0" w:rsidRDefault="00000000">
      <w:pPr>
        <w:pStyle w:val="BodyText"/>
      </w:pPr>
      <w:r>
        <w:rPr>
          <w:b/>
          <w:bCs/>
        </w:rPr>
        <w:t xml:space="preserve">Retrieval focus: </w:t>
      </w:r>
      <w:r>
        <w:t>Bring forward Week 3: exchange/mass transport using one short question each on haemoglobin, tissue fluid and phloem.</w:t>
      </w:r>
    </w:p>
    <w:p w14:paraId="146BB757" w14:textId="77777777" w:rsidR="00E22CE0" w:rsidRDefault="00000000">
      <w:pPr>
        <w:pStyle w:val="BodyText"/>
      </w:pPr>
      <w:r>
        <w:rPr>
          <w:b/>
          <w:bCs/>
        </w:rPr>
        <w:t xml:space="preserve">Exam practice: </w:t>
      </w:r>
      <w:r>
        <w:t>Timed immunity, genetics, protein synthesis, diversity and biodiversity exam-question set.</w:t>
      </w:r>
    </w:p>
    <w:p w14:paraId="03653CBB" w14:textId="77777777" w:rsidR="00E22CE0" w:rsidRDefault="00000000">
      <w:pPr>
        <w:pStyle w:val="BodyText"/>
      </w:pPr>
      <w:r>
        <w:rPr>
          <w:b/>
          <w:bCs/>
        </w:rPr>
        <w:t xml:space="preserve">Weak-topic fix: </w:t>
      </w:r>
      <w:r>
        <w:t>Humoral/cellular immunity, protein synthesis sequence, meiosis terminology or diversity calculations.</w:t>
      </w:r>
    </w:p>
    <w:p w14:paraId="5DD78748" w14:textId="77777777" w:rsidR="00E22CE0" w:rsidRDefault="00000000">
      <w:pPr>
        <w:pStyle w:val="BodyText"/>
      </w:pPr>
      <w:r>
        <w:rPr>
          <w:b/>
          <w:bCs/>
        </w:rPr>
        <w:lastRenderedPageBreak/>
        <w:t xml:space="preserve">Essay bank: </w:t>
      </w:r>
      <w:r>
        <w:t>Good examples: antibodies, vaccines, HIV, meiosis, mutations, natural selection, taxonomy and biodiversity.</w:t>
      </w:r>
    </w:p>
    <w:p w14:paraId="306DBB96" w14:textId="77777777" w:rsidR="00E22CE0" w:rsidRDefault="00000000">
      <w:pPr>
        <w:pStyle w:val="Heading2"/>
      </w:pPr>
      <w:bookmarkStart w:id="11" w:name="week-5-paper-1-consolidation"/>
      <w:bookmarkEnd w:id="10"/>
      <w:r>
        <w:t>Week 5: Paper 1 consolidation</w:t>
      </w:r>
    </w:p>
    <w:tbl>
      <w:tblPr>
        <w:tblStyle w:val="Table"/>
        <w:tblW w:w="5000" w:type="pct"/>
        <w:tblLook w:val="0020" w:firstRow="1" w:lastRow="0" w:firstColumn="0" w:lastColumn="0" w:noHBand="0" w:noVBand="0"/>
      </w:tblPr>
      <w:tblGrid>
        <w:gridCol w:w="1212"/>
        <w:gridCol w:w="8138"/>
      </w:tblGrid>
      <w:tr w:rsidR="00E22CE0" w14:paraId="534A80B8"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7CC22894" w14:textId="77777777" w:rsidR="00E22CE0" w:rsidRDefault="00000000">
            <w:pPr>
              <w:pStyle w:val="Compact"/>
            </w:pPr>
            <w:r>
              <w:rPr>
                <w:bCs/>
              </w:rPr>
              <w:t>Session</w:t>
            </w:r>
          </w:p>
        </w:tc>
        <w:tc>
          <w:tcPr>
            <w:tcW w:w="4352" w:type="pct"/>
          </w:tcPr>
          <w:p w14:paraId="3F9BB3B8" w14:textId="77777777" w:rsidR="00E22CE0" w:rsidRDefault="00000000">
            <w:pPr>
              <w:pStyle w:val="Compact"/>
            </w:pPr>
            <w:r>
              <w:rPr>
                <w:bCs/>
              </w:rPr>
              <w:t>Focus</w:t>
            </w:r>
          </w:p>
        </w:tc>
      </w:tr>
      <w:tr w:rsidR="00E22CE0" w14:paraId="6C1DB95F" w14:textId="77777777" w:rsidTr="001667A2">
        <w:tc>
          <w:tcPr>
            <w:tcW w:w="648" w:type="pct"/>
          </w:tcPr>
          <w:p w14:paraId="6C38FBBE" w14:textId="77777777" w:rsidR="00E22CE0" w:rsidRDefault="00000000">
            <w:pPr>
              <w:pStyle w:val="Compact"/>
            </w:pPr>
            <w:r>
              <w:t>Session 1</w:t>
            </w:r>
          </w:p>
        </w:tc>
        <w:tc>
          <w:tcPr>
            <w:tcW w:w="4352" w:type="pct"/>
          </w:tcPr>
          <w:p w14:paraId="611E8D40" w14:textId="77777777" w:rsidR="00E22CE0" w:rsidRDefault="00000000">
            <w:pPr>
              <w:pStyle w:val="Compact"/>
            </w:pPr>
            <w:r>
              <w:t>Topic 1 sweep: biological molecules, enzymes, DNA replication, ATP, water and ions</w:t>
            </w:r>
          </w:p>
        </w:tc>
      </w:tr>
      <w:tr w:rsidR="00E22CE0" w14:paraId="056E2F29" w14:textId="77777777" w:rsidTr="001667A2">
        <w:tc>
          <w:tcPr>
            <w:tcW w:w="648" w:type="pct"/>
          </w:tcPr>
          <w:p w14:paraId="4B5D6BA5" w14:textId="77777777" w:rsidR="00E22CE0" w:rsidRDefault="00000000">
            <w:pPr>
              <w:pStyle w:val="Compact"/>
            </w:pPr>
            <w:r>
              <w:t>Session 2</w:t>
            </w:r>
          </w:p>
        </w:tc>
        <w:tc>
          <w:tcPr>
            <w:tcW w:w="4352" w:type="pct"/>
          </w:tcPr>
          <w:p w14:paraId="59F775C7" w14:textId="77777777" w:rsidR="00E22CE0" w:rsidRDefault="00000000">
            <w:pPr>
              <w:pStyle w:val="Compact"/>
            </w:pPr>
            <w:r>
              <w:t>Topic 2 sweep: cells, microscopy, membranes, cell division and immunity</w:t>
            </w:r>
          </w:p>
        </w:tc>
      </w:tr>
      <w:tr w:rsidR="00E22CE0" w14:paraId="28A922BE" w14:textId="77777777" w:rsidTr="001667A2">
        <w:tc>
          <w:tcPr>
            <w:tcW w:w="648" w:type="pct"/>
          </w:tcPr>
          <w:p w14:paraId="6F13DF87" w14:textId="77777777" w:rsidR="00E22CE0" w:rsidRDefault="00000000">
            <w:pPr>
              <w:pStyle w:val="Compact"/>
            </w:pPr>
            <w:r>
              <w:t>Session 3</w:t>
            </w:r>
          </w:p>
        </w:tc>
        <w:tc>
          <w:tcPr>
            <w:tcW w:w="4352" w:type="pct"/>
          </w:tcPr>
          <w:p w14:paraId="6873419D" w14:textId="77777777" w:rsidR="00E22CE0" w:rsidRDefault="00000000">
            <w:pPr>
              <w:pStyle w:val="Compact"/>
            </w:pPr>
            <w:r>
              <w:t>Topic 3 sweep: exchange surfaces, digestion, mass transport in animals and plants</w:t>
            </w:r>
          </w:p>
        </w:tc>
      </w:tr>
      <w:tr w:rsidR="00E22CE0" w14:paraId="3E1B54D0" w14:textId="77777777" w:rsidTr="001667A2">
        <w:tc>
          <w:tcPr>
            <w:tcW w:w="648" w:type="pct"/>
          </w:tcPr>
          <w:p w14:paraId="7BA68C6A" w14:textId="77777777" w:rsidR="00E22CE0" w:rsidRDefault="00000000">
            <w:pPr>
              <w:pStyle w:val="Compact"/>
            </w:pPr>
            <w:r>
              <w:t>Session 4</w:t>
            </w:r>
          </w:p>
        </w:tc>
        <w:tc>
          <w:tcPr>
            <w:tcW w:w="4352" w:type="pct"/>
          </w:tcPr>
          <w:p w14:paraId="3F65C3F5" w14:textId="77777777" w:rsidR="00E22CE0" w:rsidRDefault="00000000">
            <w:pPr>
              <w:pStyle w:val="Compact"/>
            </w:pPr>
            <w:r>
              <w:t>Topic 4 sweep: protein synthesis, genetic diversity, taxonomy, biodiversity and statistics</w:t>
            </w:r>
          </w:p>
        </w:tc>
      </w:tr>
      <w:tr w:rsidR="00E22CE0" w14:paraId="67276F50" w14:textId="77777777" w:rsidTr="001667A2">
        <w:tc>
          <w:tcPr>
            <w:tcW w:w="648" w:type="pct"/>
          </w:tcPr>
          <w:p w14:paraId="39917BFD" w14:textId="77777777" w:rsidR="00E22CE0" w:rsidRDefault="00000000">
            <w:pPr>
              <w:pStyle w:val="Compact"/>
            </w:pPr>
            <w:r>
              <w:t>Session 5</w:t>
            </w:r>
          </w:p>
        </w:tc>
        <w:tc>
          <w:tcPr>
            <w:tcW w:w="4352" w:type="pct"/>
          </w:tcPr>
          <w:p w14:paraId="1D4E7D3E" w14:textId="77777777" w:rsidR="00E22CE0" w:rsidRDefault="00000000">
            <w:pPr>
              <w:pStyle w:val="Compact"/>
            </w:pPr>
            <w:r>
              <w:t>Timed Paper 1 section, mark-scheme audit and correction session</w:t>
            </w:r>
          </w:p>
        </w:tc>
      </w:tr>
    </w:tbl>
    <w:p w14:paraId="6EE64E50" w14:textId="77777777" w:rsidR="00E22CE0" w:rsidRDefault="00E22CE0"/>
    <w:tbl>
      <w:tblPr>
        <w:tblStyle w:val="Table"/>
        <w:tblW w:w="5000" w:type="pct"/>
        <w:tblLook w:val="0020" w:firstRow="1" w:lastRow="0" w:firstColumn="0" w:lastColumn="0" w:noHBand="0" w:noVBand="0"/>
      </w:tblPr>
      <w:tblGrid>
        <w:gridCol w:w="9350"/>
      </w:tblGrid>
      <w:tr w:rsidR="00E22CE0" w14:paraId="7581051B"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145755BE" w14:textId="42B0FB1C" w:rsidR="00E22CE0" w:rsidRDefault="00000000">
            <w:pPr>
              <w:pStyle w:val="Compact"/>
            </w:pPr>
            <w:r>
              <w:t>Include: one mixed retrieval task from each of Topics 1-4, one long-answer explanation, one calculation, one graph/data question and one practical-method evaluation.</w:t>
            </w:r>
          </w:p>
        </w:tc>
      </w:tr>
    </w:tbl>
    <w:p w14:paraId="71ADC7A7" w14:textId="77777777" w:rsidR="00E22CE0" w:rsidRDefault="00000000">
      <w:pPr>
        <w:pStyle w:val="BodyText"/>
      </w:pPr>
      <w:r>
        <w:rPr>
          <w:b/>
          <w:bCs/>
        </w:rPr>
        <w:t xml:space="preserve">Retrieval focus: </w:t>
      </w:r>
      <w:r>
        <w:t>Rapid retrieval list: biological tests, microscopy, water potential, immunity sequence, Bohr effect, tissue fluid, xylem/phloem, transcription/translation and biodiversity index.</w:t>
      </w:r>
    </w:p>
    <w:p w14:paraId="32D152C5" w14:textId="77777777" w:rsidR="00E22CE0" w:rsidRDefault="00000000">
      <w:pPr>
        <w:pStyle w:val="BodyText"/>
      </w:pPr>
      <w:r>
        <w:rPr>
          <w:b/>
          <w:bCs/>
        </w:rPr>
        <w:t xml:space="preserve">Exam practice: </w:t>
      </w:r>
      <w:r>
        <w:t>Timed 60-75 minute Paper 1 section followed by careful corrections.</w:t>
      </w:r>
    </w:p>
    <w:p w14:paraId="23612835" w14:textId="77777777" w:rsidR="00E22CE0" w:rsidRDefault="00000000">
      <w:pPr>
        <w:pStyle w:val="BodyText"/>
      </w:pPr>
      <w:r>
        <w:rPr>
          <w:b/>
          <w:bCs/>
        </w:rPr>
        <w:t xml:space="preserve">Weak-topic fix: </w:t>
      </w:r>
      <w:r>
        <w:t>The weakest two Paper 1 areas only - do not try to fix everything at once.</w:t>
      </w:r>
    </w:p>
    <w:p w14:paraId="61504E85" w14:textId="77777777" w:rsidR="00E22CE0" w:rsidRDefault="00000000">
      <w:pPr>
        <w:pStyle w:val="BodyText"/>
      </w:pPr>
      <w:r>
        <w:rPr>
          <w:b/>
          <w:bCs/>
        </w:rPr>
        <w:t xml:space="preserve">Essay bank: </w:t>
      </w:r>
      <w:r>
        <w:t>Build a mini essay bank using Paper 1 examples: membranes, proteins, DNA, exchange, immunity and diversity.</w:t>
      </w:r>
    </w:p>
    <w:p w14:paraId="60E13947" w14:textId="77777777" w:rsidR="00E22CE0" w:rsidRDefault="00000000">
      <w:pPr>
        <w:pStyle w:val="Heading2"/>
      </w:pPr>
      <w:bookmarkStart w:id="12" w:name="Xf67568c609182d16aca4d7a8654e204614d316f"/>
      <w:bookmarkEnd w:id="11"/>
      <w:r>
        <w:t>Week 6: Photosynthesis, respiration and ecosystems</w:t>
      </w:r>
    </w:p>
    <w:tbl>
      <w:tblPr>
        <w:tblStyle w:val="Table"/>
        <w:tblW w:w="5000" w:type="pct"/>
        <w:tblLook w:val="0020" w:firstRow="1" w:lastRow="0" w:firstColumn="0" w:lastColumn="0" w:noHBand="0" w:noVBand="0"/>
      </w:tblPr>
      <w:tblGrid>
        <w:gridCol w:w="1212"/>
        <w:gridCol w:w="8138"/>
      </w:tblGrid>
      <w:tr w:rsidR="00E22CE0" w14:paraId="7F037BC8"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3B5F4763" w14:textId="77777777" w:rsidR="00E22CE0" w:rsidRDefault="00000000">
            <w:pPr>
              <w:pStyle w:val="Compact"/>
            </w:pPr>
            <w:r>
              <w:rPr>
                <w:bCs/>
              </w:rPr>
              <w:t>Session</w:t>
            </w:r>
          </w:p>
        </w:tc>
        <w:tc>
          <w:tcPr>
            <w:tcW w:w="4352" w:type="pct"/>
          </w:tcPr>
          <w:p w14:paraId="51427EB3" w14:textId="77777777" w:rsidR="00E22CE0" w:rsidRDefault="00000000">
            <w:pPr>
              <w:pStyle w:val="Compact"/>
            </w:pPr>
            <w:r>
              <w:rPr>
                <w:bCs/>
              </w:rPr>
              <w:t>Focus</w:t>
            </w:r>
          </w:p>
        </w:tc>
      </w:tr>
      <w:tr w:rsidR="00E22CE0" w14:paraId="207211F0" w14:textId="77777777" w:rsidTr="001667A2">
        <w:tc>
          <w:tcPr>
            <w:tcW w:w="648" w:type="pct"/>
          </w:tcPr>
          <w:p w14:paraId="43B090EE" w14:textId="77777777" w:rsidR="00E22CE0" w:rsidRDefault="00000000">
            <w:pPr>
              <w:pStyle w:val="Compact"/>
            </w:pPr>
            <w:r>
              <w:t>Session 1</w:t>
            </w:r>
          </w:p>
        </w:tc>
        <w:tc>
          <w:tcPr>
            <w:tcW w:w="4352" w:type="pct"/>
          </w:tcPr>
          <w:p w14:paraId="67B4DC3E" w14:textId="77777777" w:rsidR="00E22CE0" w:rsidRDefault="00000000">
            <w:pPr>
              <w:pStyle w:val="Compact"/>
            </w:pPr>
            <w:r>
              <w:t>Photosynthesis: light-dependent reaction, light-independent reaction, limiting factors and chloroplast adaptations</w:t>
            </w:r>
          </w:p>
        </w:tc>
      </w:tr>
      <w:tr w:rsidR="00E22CE0" w14:paraId="3319C9AD" w14:textId="77777777" w:rsidTr="001667A2">
        <w:tc>
          <w:tcPr>
            <w:tcW w:w="648" w:type="pct"/>
          </w:tcPr>
          <w:p w14:paraId="5326EEBE" w14:textId="77777777" w:rsidR="00E22CE0" w:rsidRDefault="00000000">
            <w:pPr>
              <w:pStyle w:val="Compact"/>
            </w:pPr>
            <w:r>
              <w:t>Session 2</w:t>
            </w:r>
          </w:p>
        </w:tc>
        <w:tc>
          <w:tcPr>
            <w:tcW w:w="4352" w:type="pct"/>
          </w:tcPr>
          <w:p w14:paraId="17A1BE9A" w14:textId="77777777" w:rsidR="00E22CE0" w:rsidRDefault="00000000">
            <w:pPr>
              <w:pStyle w:val="Compact"/>
            </w:pPr>
            <w:r>
              <w:t>Respiration: glycolysis, link reaction, Krebs cycle, oxidative phosphorylation, anaerobic respiration and respiratory substrates</w:t>
            </w:r>
          </w:p>
        </w:tc>
      </w:tr>
      <w:tr w:rsidR="00E22CE0" w14:paraId="3946F4A6" w14:textId="77777777" w:rsidTr="001667A2">
        <w:tc>
          <w:tcPr>
            <w:tcW w:w="648" w:type="pct"/>
          </w:tcPr>
          <w:p w14:paraId="7F5AC05E" w14:textId="77777777" w:rsidR="00E22CE0" w:rsidRDefault="00000000">
            <w:pPr>
              <w:pStyle w:val="Compact"/>
            </w:pPr>
            <w:r>
              <w:t>Session 3</w:t>
            </w:r>
          </w:p>
        </w:tc>
        <w:tc>
          <w:tcPr>
            <w:tcW w:w="4352" w:type="pct"/>
          </w:tcPr>
          <w:p w14:paraId="5792E423" w14:textId="77777777" w:rsidR="00E22CE0" w:rsidRDefault="00000000">
            <w:pPr>
              <w:pStyle w:val="Compact"/>
            </w:pPr>
            <w:r>
              <w:t>Energy transfer: ATP, biomass, GPP, NPP, productivity, food chains, ecological efficiency and farming efficiency</w:t>
            </w:r>
          </w:p>
        </w:tc>
      </w:tr>
      <w:tr w:rsidR="00E22CE0" w14:paraId="629AA058" w14:textId="77777777" w:rsidTr="001667A2">
        <w:tc>
          <w:tcPr>
            <w:tcW w:w="648" w:type="pct"/>
          </w:tcPr>
          <w:p w14:paraId="7224474A" w14:textId="77777777" w:rsidR="00E22CE0" w:rsidRDefault="00000000">
            <w:pPr>
              <w:pStyle w:val="Compact"/>
            </w:pPr>
            <w:r>
              <w:t>Session 4</w:t>
            </w:r>
          </w:p>
        </w:tc>
        <w:tc>
          <w:tcPr>
            <w:tcW w:w="4352" w:type="pct"/>
          </w:tcPr>
          <w:p w14:paraId="74CFCA8E" w14:textId="77777777" w:rsidR="00E22CE0" w:rsidRDefault="00000000">
            <w:pPr>
              <w:pStyle w:val="Compact"/>
            </w:pPr>
            <w:r>
              <w:t>Nutrient cycles: nitrogen cycle, phosphorus cycle, saprobionts, mycorrhizae, fertilisers and environmental effects</w:t>
            </w:r>
          </w:p>
        </w:tc>
      </w:tr>
      <w:tr w:rsidR="00E22CE0" w14:paraId="500D4CE3" w14:textId="77777777" w:rsidTr="001667A2">
        <w:tc>
          <w:tcPr>
            <w:tcW w:w="648" w:type="pct"/>
          </w:tcPr>
          <w:p w14:paraId="61064C6C" w14:textId="77777777" w:rsidR="00E22CE0" w:rsidRDefault="00000000">
            <w:pPr>
              <w:pStyle w:val="Compact"/>
            </w:pPr>
            <w:r>
              <w:lastRenderedPageBreak/>
              <w:t>Session 5</w:t>
            </w:r>
          </w:p>
        </w:tc>
        <w:tc>
          <w:tcPr>
            <w:tcW w:w="4352" w:type="pct"/>
          </w:tcPr>
          <w:p w14:paraId="49AEC01F" w14:textId="77777777" w:rsidR="00E22CE0" w:rsidRDefault="00000000">
            <w:pPr>
              <w:pStyle w:val="Compact"/>
            </w:pPr>
            <w:r>
              <w:t>Practical/data: Required Practicals 7, 8 and 9; chromatography, dehydrogenase activity, respirometry and productivity data</w:t>
            </w:r>
          </w:p>
        </w:tc>
      </w:tr>
    </w:tbl>
    <w:p w14:paraId="294B8253" w14:textId="77777777" w:rsidR="00E22CE0" w:rsidRDefault="00E22CE0"/>
    <w:tbl>
      <w:tblPr>
        <w:tblStyle w:val="Table"/>
        <w:tblW w:w="5000" w:type="pct"/>
        <w:tblLook w:val="0020" w:firstRow="1" w:lastRow="0" w:firstColumn="0" w:lastColumn="0" w:noHBand="0" w:noVBand="0"/>
      </w:tblPr>
      <w:tblGrid>
        <w:gridCol w:w="9350"/>
      </w:tblGrid>
      <w:tr w:rsidR="00E22CE0" w14:paraId="59036C6A"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50D3662B" w14:textId="1A9E34CB" w:rsidR="00E22CE0" w:rsidRDefault="00000000">
            <w:pPr>
              <w:pStyle w:val="Compact"/>
            </w:pPr>
            <w:r>
              <w:t>Include: reduced NADP, reduced NAD, FAD, electron transfer chains, chemiosmosis, photolysis, Calvin cycle, Rubisco, GP, TP, respirometers, RQ, nitrogen fixation, nitrification, denitrification, ammonification, leaching and eutrophication links.</w:t>
            </w:r>
          </w:p>
        </w:tc>
      </w:tr>
    </w:tbl>
    <w:p w14:paraId="736314D1" w14:textId="77777777" w:rsidR="00E22CE0" w:rsidRDefault="00000000">
      <w:pPr>
        <w:pStyle w:val="BodyText"/>
      </w:pPr>
      <w:r>
        <w:rPr>
          <w:b/>
          <w:bCs/>
        </w:rPr>
        <w:t xml:space="preserve">Retrieval focus: </w:t>
      </w:r>
      <w:r>
        <w:t>Bring forward Paper 1: enzymes, membranes, gas exchange and DNA/protein examples that link to respiration/photosynthesis.</w:t>
      </w:r>
    </w:p>
    <w:p w14:paraId="3B228EDC" w14:textId="77777777" w:rsidR="00E22CE0" w:rsidRDefault="00000000">
      <w:pPr>
        <w:pStyle w:val="BodyText"/>
      </w:pPr>
      <w:r>
        <w:rPr>
          <w:b/>
          <w:bCs/>
        </w:rPr>
        <w:t xml:space="preserve">Exam practice: </w:t>
      </w:r>
      <w:r>
        <w:t>Timed Paper 2 questions on photosynthesis, respiration, energy transfers, productivity and nutrient cycles.</w:t>
      </w:r>
    </w:p>
    <w:p w14:paraId="37CF6E5B" w14:textId="77777777" w:rsidR="00E22CE0" w:rsidRDefault="00000000">
      <w:pPr>
        <w:pStyle w:val="BodyText"/>
      </w:pPr>
      <w:r>
        <w:rPr>
          <w:b/>
          <w:bCs/>
        </w:rPr>
        <w:t xml:space="preserve">Weak-topic fix: </w:t>
      </w:r>
      <w:r>
        <w:t>Respiration sequence, photosynthesis terminology, productivity calculations or nutrient-cycle wording.</w:t>
      </w:r>
    </w:p>
    <w:p w14:paraId="2BC96A22" w14:textId="77777777" w:rsidR="00E22CE0" w:rsidRDefault="00000000">
      <w:pPr>
        <w:pStyle w:val="BodyText"/>
      </w:pPr>
      <w:r>
        <w:rPr>
          <w:b/>
          <w:bCs/>
        </w:rPr>
        <w:t xml:space="preserve">Essay bank: </w:t>
      </w:r>
      <w:r>
        <w:t>Good examples: ATP, cycles, energy transfer, electron carriers, nitrogen cycle, limiting factors and ecosystems.</w:t>
      </w:r>
    </w:p>
    <w:p w14:paraId="68F9625B" w14:textId="77777777" w:rsidR="00E22CE0" w:rsidRDefault="00000000">
      <w:pPr>
        <w:pStyle w:val="Heading2"/>
      </w:pPr>
      <w:bookmarkStart w:id="13" w:name="X7ce3cff607117dccbd8c52b92413ae3a2371df1"/>
      <w:bookmarkEnd w:id="12"/>
      <w:r>
        <w:t>Week 7: Responses, receptors, nerves and muscles</w:t>
      </w:r>
    </w:p>
    <w:tbl>
      <w:tblPr>
        <w:tblStyle w:val="Table"/>
        <w:tblW w:w="5000" w:type="pct"/>
        <w:tblLook w:val="0020" w:firstRow="1" w:lastRow="0" w:firstColumn="0" w:lastColumn="0" w:noHBand="0" w:noVBand="0"/>
      </w:tblPr>
      <w:tblGrid>
        <w:gridCol w:w="1212"/>
        <w:gridCol w:w="8138"/>
      </w:tblGrid>
      <w:tr w:rsidR="00E22CE0" w14:paraId="4543384C"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423F2C41" w14:textId="77777777" w:rsidR="00E22CE0" w:rsidRDefault="00000000">
            <w:pPr>
              <w:pStyle w:val="Compact"/>
            </w:pPr>
            <w:r>
              <w:rPr>
                <w:bCs/>
              </w:rPr>
              <w:t>Session</w:t>
            </w:r>
          </w:p>
        </w:tc>
        <w:tc>
          <w:tcPr>
            <w:tcW w:w="4352" w:type="pct"/>
          </w:tcPr>
          <w:p w14:paraId="0C91825F" w14:textId="77777777" w:rsidR="00E22CE0" w:rsidRDefault="00000000">
            <w:pPr>
              <w:pStyle w:val="Compact"/>
            </w:pPr>
            <w:r>
              <w:rPr>
                <w:bCs/>
              </w:rPr>
              <w:t>Focus</w:t>
            </w:r>
          </w:p>
        </w:tc>
      </w:tr>
      <w:tr w:rsidR="00E22CE0" w14:paraId="16C18C46" w14:textId="77777777" w:rsidTr="001667A2">
        <w:tc>
          <w:tcPr>
            <w:tcW w:w="648" w:type="pct"/>
          </w:tcPr>
          <w:p w14:paraId="3ED3A7E2" w14:textId="77777777" w:rsidR="00E22CE0" w:rsidRDefault="00000000">
            <w:pPr>
              <w:pStyle w:val="Compact"/>
            </w:pPr>
            <w:r>
              <w:t>Session 1</w:t>
            </w:r>
          </w:p>
        </w:tc>
        <w:tc>
          <w:tcPr>
            <w:tcW w:w="4352" w:type="pct"/>
          </w:tcPr>
          <w:p w14:paraId="58DC4EA2" w14:textId="77777777" w:rsidR="00E22CE0" w:rsidRDefault="00000000">
            <w:pPr>
              <w:pStyle w:val="Compact"/>
            </w:pPr>
            <w:r>
              <w:t>Stimuli, taxis/kinesis, plant responses, IAA and survival responses</w:t>
            </w:r>
          </w:p>
        </w:tc>
      </w:tr>
      <w:tr w:rsidR="00E22CE0" w14:paraId="426C0F74" w14:textId="77777777" w:rsidTr="001667A2">
        <w:tc>
          <w:tcPr>
            <w:tcW w:w="648" w:type="pct"/>
          </w:tcPr>
          <w:p w14:paraId="1A2F10BB" w14:textId="77777777" w:rsidR="00E22CE0" w:rsidRDefault="00000000">
            <w:pPr>
              <w:pStyle w:val="Compact"/>
            </w:pPr>
            <w:r>
              <w:t>Session 2</w:t>
            </w:r>
          </w:p>
        </w:tc>
        <w:tc>
          <w:tcPr>
            <w:tcW w:w="4352" w:type="pct"/>
          </w:tcPr>
          <w:p w14:paraId="1AA18B5C" w14:textId="77777777" w:rsidR="00E22CE0" w:rsidRDefault="00000000">
            <w:pPr>
              <w:pStyle w:val="Compact"/>
            </w:pPr>
            <w:r>
              <w:t>Receptors: Pacinian corpuscle, generator potentials, rods, cones and sensory transduction</w:t>
            </w:r>
          </w:p>
        </w:tc>
      </w:tr>
      <w:tr w:rsidR="00E22CE0" w14:paraId="42749C04" w14:textId="77777777" w:rsidTr="001667A2">
        <w:tc>
          <w:tcPr>
            <w:tcW w:w="648" w:type="pct"/>
          </w:tcPr>
          <w:p w14:paraId="4699B679" w14:textId="77777777" w:rsidR="00E22CE0" w:rsidRDefault="00000000">
            <w:pPr>
              <w:pStyle w:val="Compact"/>
            </w:pPr>
            <w:r>
              <w:t>Session 3</w:t>
            </w:r>
          </w:p>
        </w:tc>
        <w:tc>
          <w:tcPr>
            <w:tcW w:w="4352" w:type="pct"/>
          </w:tcPr>
          <w:p w14:paraId="11FA17ED" w14:textId="77777777" w:rsidR="00E22CE0" w:rsidRDefault="00000000">
            <w:pPr>
              <w:pStyle w:val="Compact"/>
            </w:pPr>
            <w:r>
              <w:t>Nerve impulses: resting potential, action potentials, myelination, refractory period and saltatory conduction</w:t>
            </w:r>
          </w:p>
        </w:tc>
      </w:tr>
      <w:tr w:rsidR="00E22CE0" w14:paraId="07AF6A06" w14:textId="77777777" w:rsidTr="001667A2">
        <w:tc>
          <w:tcPr>
            <w:tcW w:w="648" w:type="pct"/>
          </w:tcPr>
          <w:p w14:paraId="0E9212C8" w14:textId="77777777" w:rsidR="00E22CE0" w:rsidRDefault="00000000">
            <w:pPr>
              <w:pStyle w:val="Compact"/>
            </w:pPr>
            <w:r>
              <w:t>Session 4</w:t>
            </w:r>
          </w:p>
        </w:tc>
        <w:tc>
          <w:tcPr>
            <w:tcW w:w="4352" w:type="pct"/>
          </w:tcPr>
          <w:p w14:paraId="14E74785" w14:textId="77777777" w:rsidR="00E22CE0" w:rsidRDefault="00000000">
            <w:pPr>
              <w:pStyle w:val="Compact"/>
            </w:pPr>
            <w:r>
              <w:t>Synapses, summation, neuromuscular junctions, muscles and sliding filament theory</w:t>
            </w:r>
          </w:p>
        </w:tc>
      </w:tr>
      <w:tr w:rsidR="00E22CE0" w14:paraId="3EE25C10" w14:textId="77777777" w:rsidTr="001667A2">
        <w:tc>
          <w:tcPr>
            <w:tcW w:w="648" w:type="pct"/>
          </w:tcPr>
          <w:p w14:paraId="6F831E33" w14:textId="77777777" w:rsidR="00E22CE0" w:rsidRDefault="00000000">
            <w:pPr>
              <w:pStyle w:val="Compact"/>
            </w:pPr>
            <w:r>
              <w:t>Session 5</w:t>
            </w:r>
          </w:p>
        </w:tc>
        <w:tc>
          <w:tcPr>
            <w:tcW w:w="4352" w:type="pct"/>
          </w:tcPr>
          <w:p w14:paraId="142A894F" w14:textId="77777777" w:rsidR="00E22CE0" w:rsidRDefault="00000000">
            <w:pPr>
              <w:pStyle w:val="Compact"/>
            </w:pPr>
            <w:r>
              <w:t>Practical/data: Required Practical 10; choice chamber/maze, reaction-time data, nerve graphs and validity</w:t>
            </w:r>
          </w:p>
        </w:tc>
      </w:tr>
    </w:tbl>
    <w:p w14:paraId="0CF2ACC7" w14:textId="77777777" w:rsidR="00E22CE0" w:rsidRDefault="00E22CE0"/>
    <w:tbl>
      <w:tblPr>
        <w:tblStyle w:val="Table"/>
        <w:tblW w:w="5000" w:type="pct"/>
        <w:tblLook w:val="0020" w:firstRow="1" w:lastRow="0" w:firstColumn="0" w:lastColumn="0" w:noHBand="0" w:noVBand="0"/>
      </w:tblPr>
      <w:tblGrid>
        <w:gridCol w:w="9350"/>
      </w:tblGrid>
      <w:tr w:rsidR="00E22CE0" w14:paraId="73D0D25A"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54DB1566" w14:textId="425C1E7F" w:rsidR="00E22CE0" w:rsidRDefault="00000000">
            <w:pPr>
              <w:pStyle w:val="Compact"/>
            </w:pPr>
            <w:r>
              <w:t>Include: sodium and potassium ions, sodium-potassium pump, depolarisation, repolarisation, hyperpolarisation, threshold, acetylcholine, calcium ions, tropomyosin, myosin-actin bridges, ATP hydrolysis and muscle contraction sequence.</w:t>
            </w:r>
          </w:p>
        </w:tc>
      </w:tr>
    </w:tbl>
    <w:p w14:paraId="2D22C0E8" w14:textId="77777777" w:rsidR="00E22CE0" w:rsidRDefault="00000000">
      <w:pPr>
        <w:pStyle w:val="BodyText"/>
      </w:pPr>
      <w:r>
        <w:rPr>
          <w:b/>
          <w:bCs/>
        </w:rPr>
        <w:t xml:space="preserve">Retrieval focus: </w:t>
      </w:r>
      <w:r>
        <w:t>Bring forward Week 6: ATP, respiration, membranes and protein structure as synoptic links.</w:t>
      </w:r>
    </w:p>
    <w:p w14:paraId="294F41A6" w14:textId="77777777" w:rsidR="00E22CE0" w:rsidRDefault="00000000">
      <w:pPr>
        <w:pStyle w:val="BodyText"/>
      </w:pPr>
      <w:r>
        <w:rPr>
          <w:b/>
          <w:bCs/>
        </w:rPr>
        <w:lastRenderedPageBreak/>
        <w:t xml:space="preserve">Exam practice: </w:t>
      </w:r>
      <w:r>
        <w:t>Exam questions on receptors, neurones, synapses, muscles and behavioural responses.</w:t>
      </w:r>
    </w:p>
    <w:p w14:paraId="60964E13" w14:textId="77777777" w:rsidR="00E22CE0" w:rsidRDefault="00000000">
      <w:pPr>
        <w:pStyle w:val="BodyText"/>
      </w:pPr>
      <w:r>
        <w:rPr>
          <w:b/>
          <w:bCs/>
        </w:rPr>
        <w:t xml:space="preserve">Weak-topic fix: </w:t>
      </w:r>
      <w:r>
        <w:t>Nerve impulse graphs, synaptic transmission, summation or sliding filament explanations.</w:t>
      </w:r>
    </w:p>
    <w:p w14:paraId="013E27C4" w14:textId="77777777" w:rsidR="00E22CE0" w:rsidRDefault="00000000">
      <w:pPr>
        <w:pStyle w:val="BodyText"/>
      </w:pPr>
      <w:r>
        <w:rPr>
          <w:b/>
          <w:bCs/>
        </w:rPr>
        <w:t xml:space="preserve">Essay bank: </w:t>
      </w:r>
      <w:r>
        <w:t>Good examples: receptors, synapses, muscle contraction, IAA, behaviour, ATP and communication between cells.</w:t>
      </w:r>
    </w:p>
    <w:p w14:paraId="48883D27" w14:textId="77777777" w:rsidR="00E22CE0" w:rsidRDefault="00000000">
      <w:pPr>
        <w:pStyle w:val="Heading2"/>
      </w:pPr>
      <w:bookmarkStart w:id="14" w:name="week-8-homeostasis-and-control-systems"/>
      <w:bookmarkEnd w:id="13"/>
      <w:r>
        <w:t>Week 8: Homeostasis and control systems</w:t>
      </w:r>
    </w:p>
    <w:tbl>
      <w:tblPr>
        <w:tblStyle w:val="Table"/>
        <w:tblW w:w="5000" w:type="pct"/>
        <w:tblLook w:val="0020" w:firstRow="1" w:lastRow="0" w:firstColumn="0" w:lastColumn="0" w:noHBand="0" w:noVBand="0"/>
      </w:tblPr>
      <w:tblGrid>
        <w:gridCol w:w="1212"/>
        <w:gridCol w:w="8138"/>
      </w:tblGrid>
      <w:tr w:rsidR="00E22CE0" w14:paraId="1A11FACC"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2D9EEECA" w14:textId="77777777" w:rsidR="00E22CE0" w:rsidRDefault="00000000">
            <w:pPr>
              <w:pStyle w:val="Compact"/>
            </w:pPr>
            <w:r>
              <w:rPr>
                <w:bCs/>
              </w:rPr>
              <w:t>Session</w:t>
            </w:r>
          </w:p>
        </w:tc>
        <w:tc>
          <w:tcPr>
            <w:tcW w:w="4352" w:type="pct"/>
          </w:tcPr>
          <w:p w14:paraId="453B96B8" w14:textId="77777777" w:rsidR="00E22CE0" w:rsidRDefault="00000000">
            <w:pPr>
              <w:pStyle w:val="Compact"/>
            </w:pPr>
            <w:r>
              <w:rPr>
                <w:bCs/>
              </w:rPr>
              <w:t>Focus</w:t>
            </w:r>
          </w:p>
        </w:tc>
      </w:tr>
      <w:tr w:rsidR="00E22CE0" w14:paraId="3F33E49D" w14:textId="77777777" w:rsidTr="001667A2">
        <w:tc>
          <w:tcPr>
            <w:tcW w:w="648" w:type="pct"/>
          </w:tcPr>
          <w:p w14:paraId="3ECF1171" w14:textId="77777777" w:rsidR="00E22CE0" w:rsidRDefault="00000000">
            <w:pPr>
              <w:pStyle w:val="Compact"/>
            </w:pPr>
            <w:r>
              <w:t>Session 1</w:t>
            </w:r>
          </w:p>
        </w:tc>
        <w:tc>
          <w:tcPr>
            <w:tcW w:w="4352" w:type="pct"/>
          </w:tcPr>
          <w:p w14:paraId="28DCF1C5" w14:textId="77777777" w:rsidR="00E22CE0" w:rsidRDefault="00000000">
            <w:pPr>
              <w:pStyle w:val="Compact"/>
            </w:pPr>
            <w:r>
              <w:t>Principles of homeostasis, negative feedback and control of heart rate by nervous and hormonal mechanisms</w:t>
            </w:r>
          </w:p>
        </w:tc>
      </w:tr>
      <w:tr w:rsidR="00E22CE0" w14:paraId="0599848C" w14:textId="77777777" w:rsidTr="001667A2">
        <w:tc>
          <w:tcPr>
            <w:tcW w:w="648" w:type="pct"/>
          </w:tcPr>
          <w:p w14:paraId="44D630E7" w14:textId="77777777" w:rsidR="00E22CE0" w:rsidRDefault="00000000">
            <w:pPr>
              <w:pStyle w:val="Compact"/>
            </w:pPr>
            <w:r>
              <w:t>Session 2</w:t>
            </w:r>
          </w:p>
        </w:tc>
        <w:tc>
          <w:tcPr>
            <w:tcW w:w="4352" w:type="pct"/>
          </w:tcPr>
          <w:p w14:paraId="681EEDE6" w14:textId="77777777" w:rsidR="00E22CE0" w:rsidRDefault="00000000">
            <w:pPr>
              <w:pStyle w:val="Compact"/>
            </w:pPr>
            <w:r>
              <w:t>Heart-rate control: chemoreceptors, baroreceptors, medulla, sympathetic/parasympathetic nerves and adrenaline</w:t>
            </w:r>
          </w:p>
        </w:tc>
      </w:tr>
      <w:tr w:rsidR="00E22CE0" w14:paraId="39938E7D" w14:textId="77777777" w:rsidTr="001667A2">
        <w:tc>
          <w:tcPr>
            <w:tcW w:w="648" w:type="pct"/>
          </w:tcPr>
          <w:p w14:paraId="6D7EA93A" w14:textId="77777777" w:rsidR="00E22CE0" w:rsidRDefault="00000000">
            <w:pPr>
              <w:pStyle w:val="Compact"/>
            </w:pPr>
            <w:r>
              <w:t>Session 3</w:t>
            </w:r>
          </w:p>
        </w:tc>
        <w:tc>
          <w:tcPr>
            <w:tcW w:w="4352" w:type="pct"/>
          </w:tcPr>
          <w:p w14:paraId="2F2F0304" w14:textId="77777777" w:rsidR="00E22CE0" w:rsidRDefault="00000000">
            <w:pPr>
              <w:pStyle w:val="Compact"/>
            </w:pPr>
            <w:r>
              <w:t>Blood glucose: insulin, glucagon, second messengers, glycogenesis, glycogenolysis, gluconeogenesis and diabetes</w:t>
            </w:r>
          </w:p>
        </w:tc>
      </w:tr>
      <w:tr w:rsidR="00E22CE0" w14:paraId="729C127E" w14:textId="77777777" w:rsidTr="001667A2">
        <w:tc>
          <w:tcPr>
            <w:tcW w:w="648" w:type="pct"/>
          </w:tcPr>
          <w:p w14:paraId="6CCE29AC" w14:textId="77777777" w:rsidR="00E22CE0" w:rsidRDefault="00000000">
            <w:pPr>
              <w:pStyle w:val="Compact"/>
            </w:pPr>
            <w:r>
              <w:t>Session 4</w:t>
            </w:r>
          </w:p>
        </w:tc>
        <w:tc>
          <w:tcPr>
            <w:tcW w:w="4352" w:type="pct"/>
          </w:tcPr>
          <w:p w14:paraId="3C21AAA3" w14:textId="77777777" w:rsidR="00E22CE0" w:rsidRDefault="00000000">
            <w:pPr>
              <w:pStyle w:val="Compact"/>
            </w:pPr>
            <w:r>
              <w:t>Kidney structure: ultrafiltration, selective reabsorption, loop of Henle, countercurrent multiplier and osmoregulation</w:t>
            </w:r>
          </w:p>
        </w:tc>
      </w:tr>
      <w:tr w:rsidR="00E22CE0" w14:paraId="3865D26C" w14:textId="77777777" w:rsidTr="001667A2">
        <w:tc>
          <w:tcPr>
            <w:tcW w:w="648" w:type="pct"/>
          </w:tcPr>
          <w:p w14:paraId="687E5F76" w14:textId="77777777" w:rsidR="00E22CE0" w:rsidRDefault="00000000">
            <w:pPr>
              <w:pStyle w:val="Compact"/>
            </w:pPr>
            <w:r>
              <w:t>Session 5</w:t>
            </w:r>
          </w:p>
        </w:tc>
        <w:tc>
          <w:tcPr>
            <w:tcW w:w="4352" w:type="pct"/>
          </w:tcPr>
          <w:p w14:paraId="53211D17" w14:textId="77777777" w:rsidR="00E22CE0" w:rsidRDefault="00000000">
            <w:pPr>
              <w:pStyle w:val="Compact"/>
            </w:pPr>
            <w:r>
              <w:t>Practical/data: Required Practical 11; glucose dilution series, calibration curves, colorimetry and urine sample logic</w:t>
            </w:r>
          </w:p>
        </w:tc>
      </w:tr>
    </w:tbl>
    <w:p w14:paraId="3546559F" w14:textId="77777777" w:rsidR="00E22CE0" w:rsidRDefault="00E22CE0"/>
    <w:tbl>
      <w:tblPr>
        <w:tblStyle w:val="Table"/>
        <w:tblW w:w="5000" w:type="pct"/>
        <w:tblLook w:val="0020" w:firstRow="1" w:lastRow="0" w:firstColumn="0" w:lastColumn="0" w:noHBand="0" w:noVBand="0"/>
      </w:tblPr>
      <w:tblGrid>
        <w:gridCol w:w="9350"/>
      </w:tblGrid>
      <w:tr w:rsidR="00E22CE0" w14:paraId="14E7DE14"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664F8D2D" w14:textId="768B818D" w:rsidR="00E22CE0" w:rsidRDefault="00000000">
            <w:pPr>
              <w:pStyle w:val="Compact"/>
            </w:pPr>
            <w:r>
              <w:t>Include: receptors, coordination centres, effectors, endocrine signalling, target cells, ADH, aquaporins, water potential, collecting duct permeability, nephron diagrams, diabetes treatment/evaluation and feedback-loop explanations.</w:t>
            </w:r>
          </w:p>
        </w:tc>
      </w:tr>
    </w:tbl>
    <w:p w14:paraId="1E3F59DE" w14:textId="77777777" w:rsidR="00E22CE0" w:rsidRDefault="00000000">
      <w:pPr>
        <w:pStyle w:val="BodyText"/>
      </w:pPr>
      <w:r>
        <w:rPr>
          <w:b/>
          <w:bCs/>
        </w:rPr>
        <w:t xml:space="preserve">Retrieval focus: </w:t>
      </w:r>
      <w:r>
        <w:t>Bring forward Weeks 6-7: ATP, active transport, respiration, membranes, nerves and synapses.</w:t>
      </w:r>
    </w:p>
    <w:p w14:paraId="7F6760C0" w14:textId="77777777" w:rsidR="00E22CE0" w:rsidRDefault="00000000">
      <w:pPr>
        <w:pStyle w:val="BodyText"/>
      </w:pPr>
      <w:r>
        <w:rPr>
          <w:b/>
          <w:bCs/>
        </w:rPr>
        <w:t xml:space="preserve">Exam practice: </w:t>
      </w:r>
      <w:r>
        <w:t>Timed questions on homeostasis, heart-rate control, blood glucose control, osmoregulation and feedback.</w:t>
      </w:r>
    </w:p>
    <w:p w14:paraId="3BF7B46A" w14:textId="77777777" w:rsidR="00E22CE0" w:rsidRDefault="00000000">
      <w:pPr>
        <w:pStyle w:val="BodyText"/>
      </w:pPr>
      <w:r>
        <w:rPr>
          <w:b/>
          <w:bCs/>
        </w:rPr>
        <w:t xml:space="preserve">Weak-topic fix: </w:t>
      </w:r>
      <w:r>
        <w:t>Kidney detail, second messenger model, heart-rate control or hormone-response data.</w:t>
      </w:r>
    </w:p>
    <w:p w14:paraId="28D11A5B" w14:textId="77777777" w:rsidR="00E22CE0" w:rsidRDefault="00000000">
      <w:pPr>
        <w:pStyle w:val="BodyText"/>
      </w:pPr>
      <w:r>
        <w:rPr>
          <w:b/>
          <w:bCs/>
        </w:rPr>
        <w:t xml:space="preserve">Essay bank: </w:t>
      </w:r>
      <w:r>
        <w:t>Good examples: negative feedback, insulin/glucagon, ADH, cell signalling, membranes, water potential and active transport.</w:t>
      </w:r>
    </w:p>
    <w:p w14:paraId="78ECD259" w14:textId="77777777" w:rsidR="00E22CE0" w:rsidRDefault="00000000">
      <w:pPr>
        <w:pStyle w:val="Heading2"/>
      </w:pPr>
      <w:bookmarkStart w:id="15" w:name="X700f5140ebae0229e97f7467c7e550e0e857de8"/>
      <w:bookmarkEnd w:id="14"/>
      <w:r>
        <w:t>Week 9: Genetics, populations, evolution and ecosystems</w:t>
      </w:r>
    </w:p>
    <w:tbl>
      <w:tblPr>
        <w:tblStyle w:val="Table"/>
        <w:tblW w:w="5000" w:type="pct"/>
        <w:tblLook w:val="0020" w:firstRow="1" w:lastRow="0" w:firstColumn="0" w:lastColumn="0" w:noHBand="0" w:noVBand="0"/>
      </w:tblPr>
      <w:tblGrid>
        <w:gridCol w:w="1212"/>
        <w:gridCol w:w="8138"/>
      </w:tblGrid>
      <w:tr w:rsidR="00E22CE0" w14:paraId="147318B6"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304E9080" w14:textId="77777777" w:rsidR="00E22CE0" w:rsidRDefault="00000000">
            <w:pPr>
              <w:pStyle w:val="Compact"/>
            </w:pPr>
            <w:r>
              <w:rPr>
                <w:bCs/>
              </w:rPr>
              <w:t>Session</w:t>
            </w:r>
          </w:p>
        </w:tc>
        <w:tc>
          <w:tcPr>
            <w:tcW w:w="4352" w:type="pct"/>
          </w:tcPr>
          <w:p w14:paraId="510A5531" w14:textId="77777777" w:rsidR="00E22CE0" w:rsidRDefault="00000000">
            <w:pPr>
              <w:pStyle w:val="Compact"/>
            </w:pPr>
            <w:r>
              <w:rPr>
                <w:bCs/>
              </w:rPr>
              <w:t>Focus</w:t>
            </w:r>
          </w:p>
        </w:tc>
      </w:tr>
      <w:tr w:rsidR="00E22CE0" w14:paraId="3B4E193A" w14:textId="77777777" w:rsidTr="001667A2">
        <w:tc>
          <w:tcPr>
            <w:tcW w:w="648" w:type="pct"/>
          </w:tcPr>
          <w:p w14:paraId="1E87C4C7" w14:textId="77777777" w:rsidR="00E22CE0" w:rsidRDefault="00000000">
            <w:pPr>
              <w:pStyle w:val="Compact"/>
            </w:pPr>
            <w:r>
              <w:t>Session 1</w:t>
            </w:r>
          </w:p>
        </w:tc>
        <w:tc>
          <w:tcPr>
            <w:tcW w:w="4352" w:type="pct"/>
          </w:tcPr>
          <w:p w14:paraId="5994C4C8" w14:textId="77777777" w:rsidR="00E22CE0" w:rsidRDefault="00000000">
            <w:pPr>
              <w:pStyle w:val="Compact"/>
            </w:pPr>
            <w:r>
              <w:t>Inheritance: monohybrid, dihybrid, sex-linkage, epistasis, autosomal linkage and chi-squared testing</w:t>
            </w:r>
          </w:p>
        </w:tc>
      </w:tr>
      <w:tr w:rsidR="00E22CE0" w14:paraId="7AF9E6C5" w14:textId="77777777" w:rsidTr="001667A2">
        <w:tc>
          <w:tcPr>
            <w:tcW w:w="648" w:type="pct"/>
          </w:tcPr>
          <w:p w14:paraId="3E2AA77A" w14:textId="77777777" w:rsidR="00E22CE0" w:rsidRDefault="00000000">
            <w:pPr>
              <w:pStyle w:val="Compact"/>
            </w:pPr>
            <w:r>
              <w:lastRenderedPageBreak/>
              <w:t>Session 2</w:t>
            </w:r>
          </w:p>
        </w:tc>
        <w:tc>
          <w:tcPr>
            <w:tcW w:w="4352" w:type="pct"/>
          </w:tcPr>
          <w:p w14:paraId="0567D242" w14:textId="77777777" w:rsidR="00E22CE0" w:rsidRDefault="00000000">
            <w:pPr>
              <w:pStyle w:val="Compact"/>
            </w:pPr>
            <w:r>
              <w:t>Hardy-Weinberg, population genetics, allele frequency, directional selection, stabilising selection and genetic drift</w:t>
            </w:r>
          </w:p>
        </w:tc>
      </w:tr>
      <w:tr w:rsidR="00E22CE0" w14:paraId="21FA6123" w14:textId="77777777" w:rsidTr="001667A2">
        <w:tc>
          <w:tcPr>
            <w:tcW w:w="648" w:type="pct"/>
          </w:tcPr>
          <w:p w14:paraId="601707A1" w14:textId="77777777" w:rsidR="00E22CE0" w:rsidRDefault="00000000">
            <w:pPr>
              <w:pStyle w:val="Compact"/>
            </w:pPr>
            <w:r>
              <w:t>Session 3</w:t>
            </w:r>
          </w:p>
        </w:tc>
        <w:tc>
          <w:tcPr>
            <w:tcW w:w="4352" w:type="pct"/>
          </w:tcPr>
          <w:p w14:paraId="6E8C9343" w14:textId="77777777" w:rsidR="00E22CE0" w:rsidRDefault="00000000">
            <w:pPr>
              <w:pStyle w:val="Compact"/>
            </w:pPr>
            <w:r>
              <w:t>Speciation, founder effects, bottleneck effects, evolution and interpreting phylogenetic evidence</w:t>
            </w:r>
          </w:p>
        </w:tc>
      </w:tr>
      <w:tr w:rsidR="00E22CE0" w14:paraId="700E6EE8" w14:textId="77777777" w:rsidTr="001667A2">
        <w:tc>
          <w:tcPr>
            <w:tcW w:w="648" w:type="pct"/>
          </w:tcPr>
          <w:p w14:paraId="1D6D2F7E" w14:textId="77777777" w:rsidR="00E22CE0" w:rsidRDefault="00000000">
            <w:pPr>
              <w:pStyle w:val="Compact"/>
            </w:pPr>
            <w:r>
              <w:t>Session 4</w:t>
            </w:r>
          </w:p>
        </w:tc>
        <w:tc>
          <w:tcPr>
            <w:tcW w:w="4352" w:type="pct"/>
          </w:tcPr>
          <w:p w14:paraId="00C3BBF6" w14:textId="77777777" w:rsidR="00E22CE0" w:rsidRDefault="00000000">
            <w:pPr>
              <w:pStyle w:val="Compact"/>
            </w:pPr>
            <w:r>
              <w:t>Populations in ecosystems: competition, predator-prey cycles, succession, conservation and farming impacts</w:t>
            </w:r>
          </w:p>
        </w:tc>
      </w:tr>
      <w:tr w:rsidR="00E22CE0" w14:paraId="71BA5926" w14:textId="77777777" w:rsidTr="001667A2">
        <w:tc>
          <w:tcPr>
            <w:tcW w:w="648" w:type="pct"/>
          </w:tcPr>
          <w:p w14:paraId="74C1B05E" w14:textId="77777777" w:rsidR="00E22CE0" w:rsidRDefault="00000000">
            <w:pPr>
              <w:pStyle w:val="Compact"/>
            </w:pPr>
            <w:r>
              <w:t>Session 5</w:t>
            </w:r>
          </w:p>
        </w:tc>
        <w:tc>
          <w:tcPr>
            <w:tcW w:w="4352" w:type="pct"/>
          </w:tcPr>
          <w:p w14:paraId="4597F5B7" w14:textId="77777777" w:rsidR="00E22CE0" w:rsidRDefault="00000000">
            <w:pPr>
              <w:pStyle w:val="Compact"/>
            </w:pPr>
            <w:r>
              <w:t>Practical/data: Required Practical 12; fieldwork, random/systematic sampling, transects, distribution and statistical tests</w:t>
            </w:r>
          </w:p>
        </w:tc>
      </w:tr>
    </w:tbl>
    <w:p w14:paraId="14FB07AF" w14:textId="77777777" w:rsidR="00E22CE0" w:rsidRDefault="00E22CE0"/>
    <w:tbl>
      <w:tblPr>
        <w:tblStyle w:val="Table"/>
        <w:tblW w:w="5000" w:type="pct"/>
        <w:tblLook w:val="0020" w:firstRow="1" w:lastRow="0" w:firstColumn="0" w:lastColumn="0" w:noHBand="0" w:noVBand="0"/>
      </w:tblPr>
      <w:tblGrid>
        <w:gridCol w:w="9350"/>
      </w:tblGrid>
      <w:tr w:rsidR="00E22CE0" w14:paraId="48114076"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7D62883B" w14:textId="605B756F" w:rsidR="00E22CE0" w:rsidRDefault="00F9431F">
            <w:pPr>
              <w:pStyle w:val="Compact"/>
            </w:pPr>
            <w:r>
              <w:t>I</w:t>
            </w:r>
            <w:r w:rsidR="00000000">
              <w:t>nclude: mark-release-recapture assumptions, capture-recapture calculations, interspecific/intraspecific competition, abiotic/biotic factors, primary/secondary succession, climax community, conservation methods, sustainable management, Spearman rank, standard deviation, standard error, confidence intervals and correlation versus causation.</w:t>
            </w:r>
          </w:p>
        </w:tc>
      </w:tr>
    </w:tbl>
    <w:p w14:paraId="58E2C09D" w14:textId="77777777" w:rsidR="00E22CE0" w:rsidRDefault="00000000">
      <w:pPr>
        <w:pStyle w:val="BodyText"/>
      </w:pPr>
      <w:r>
        <w:rPr>
          <w:b/>
          <w:bCs/>
        </w:rPr>
        <w:t xml:space="preserve">Retrieval focus: </w:t>
      </w:r>
      <w:r>
        <w:t>Bring forward Week 8: feedback and control examples; bring forward Topic 4: biodiversity and taxonomy.</w:t>
      </w:r>
    </w:p>
    <w:p w14:paraId="0E042765" w14:textId="77777777" w:rsidR="00E22CE0" w:rsidRDefault="00000000">
      <w:pPr>
        <w:pStyle w:val="BodyText"/>
      </w:pPr>
      <w:r>
        <w:rPr>
          <w:b/>
          <w:bCs/>
        </w:rPr>
        <w:t xml:space="preserve">Exam practice: </w:t>
      </w:r>
      <w:r>
        <w:t>Population genetics, inheritance, evolution and ecology exam-question set.</w:t>
      </w:r>
    </w:p>
    <w:p w14:paraId="506817CB" w14:textId="77777777" w:rsidR="00E22CE0" w:rsidRDefault="00000000">
      <w:pPr>
        <w:pStyle w:val="BodyText"/>
      </w:pPr>
      <w:r>
        <w:rPr>
          <w:b/>
          <w:bCs/>
        </w:rPr>
        <w:t xml:space="preserve">Weak-topic fix: </w:t>
      </w:r>
      <w:r>
        <w:t>Hardy-Weinberg calculations, statistical tests, inheritance symbols, succession or mark-release-recapture.</w:t>
      </w:r>
    </w:p>
    <w:p w14:paraId="4465B93D" w14:textId="77777777" w:rsidR="00E22CE0" w:rsidRDefault="00000000">
      <w:pPr>
        <w:pStyle w:val="BodyText"/>
      </w:pPr>
      <w:r>
        <w:rPr>
          <w:b/>
          <w:bCs/>
        </w:rPr>
        <w:t xml:space="preserve">Essay bank: </w:t>
      </w:r>
      <w:r>
        <w:t>Good examples: evolution, selection, population cycles, succession, conservation, biodiversity, sampling and competition.</w:t>
      </w:r>
    </w:p>
    <w:p w14:paraId="0D80219F" w14:textId="77777777" w:rsidR="00E22CE0" w:rsidRDefault="00000000">
      <w:pPr>
        <w:pStyle w:val="Heading2"/>
      </w:pPr>
      <w:bookmarkStart w:id="16" w:name="X962eac26ba1aa0fd175d9a885d29f7361224133"/>
      <w:bookmarkEnd w:id="15"/>
      <w:r>
        <w:t>Week 10: Gene expression, stem cells and biotechnology</w:t>
      </w:r>
    </w:p>
    <w:tbl>
      <w:tblPr>
        <w:tblStyle w:val="Table"/>
        <w:tblW w:w="5000" w:type="pct"/>
        <w:tblLook w:val="0020" w:firstRow="1" w:lastRow="0" w:firstColumn="0" w:lastColumn="0" w:noHBand="0" w:noVBand="0"/>
      </w:tblPr>
      <w:tblGrid>
        <w:gridCol w:w="1212"/>
        <w:gridCol w:w="8138"/>
      </w:tblGrid>
      <w:tr w:rsidR="00E22CE0" w14:paraId="4D5D8B8F"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079676AE" w14:textId="77777777" w:rsidR="00E22CE0" w:rsidRDefault="00000000">
            <w:pPr>
              <w:pStyle w:val="Compact"/>
            </w:pPr>
            <w:r>
              <w:rPr>
                <w:bCs/>
              </w:rPr>
              <w:t>Session</w:t>
            </w:r>
          </w:p>
        </w:tc>
        <w:tc>
          <w:tcPr>
            <w:tcW w:w="4352" w:type="pct"/>
          </w:tcPr>
          <w:p w14:paraId="3253A13E" w14:textId="77777777" w:rsidR="00E22CE0" w:rsidRDefault="00000000">
            <w:pPr>
              <w:pStyle w:val="Compact"/>
            </w:pPr>
            <w:r>
              <w:rPr>
                <w:bCs/>
              </w:rPr>
              <w:t>Focus</w:t>
            </w:r>
          </w:p>
        </w:tc>
      </w:tr>
      <w:tr w:rsidR="00E22CE0" w14:paraId="1AF9DF6A" w14:textId="77777777" w:rsidTr="001667A2">
        <w:tc>
          <w:tcPr>
            <w:tcW w:w="648" w:type="pct"/>
          </w:tcPr>
          <w:p w14:paraId="18BFC418" w14:textId="77777777" w:rsidR="00E22CE0" w:rsidRDefault="00000000">
            <w:pPr>
              <w:pStyle w:val="Compact"/>
            </w:pPr>
            <w:r>
              <w:t>Session 1</w:t>
            </w:r>
          </w:p>
        </w:tc>
        <w:tc>
          <w:tcPr>
            <w:tcW w:w="4352" w:type="pct"/>
          </w:tcPr>
          <w:p w14:paraId="0FD289B7" w14:textId="77777777" w:rsidR="00E22CE0" w:rsidRDefault="00000000">
            <w:pPr>
              <w:pStyle w:val="Compact"/>
            </w:pPr>
            <w:r>
              <w:t>Gene expression: transcription factors, oestrogen, epigenetics, siRNA, oncogenes, tumour suppressor genes and cancer</w:t>
            </w:r>
          </w:p>
        </w:tc>
      </w:tr>
      <w:tr w:rsidR="00E22CE0" w14:paraId="55CDED74" w14:textId="77777777" w:rsidTr="001667A2">
        <w:tc>
          <w:tcPr>
            <w:tcW w:w="648" w:type="pct"/>
          </w:tcPr>
          <w:p w14:paraId="7EFCA63E" w14:textId="77777777" w:rsidR="00E22CE0" w:rsidRDefault="00000000">
            <w:pPr>
              <w:pStyle w:val="Compact"/>
            </w:pPr>
            <w:r>
              <w:t>Session 2</w:t>
            </w:r>
          </w:p>
        </w:tc>
        <w:tc>
          <w:tcPr>
            <w:tcW w:w="4352" w:type="pct"/>
          </w:tcPr>
          <w:p w14:paraId="3D829654" w14:textId="77777777" w:rsidR="00E22CE0" w:rsidRDefault="00000000">
            <w:pPr>
              <w:pStyle w:val="Compact"/>
            </w:pPr>
            <w:r>
              <w:t>Stem cells: totipotent, pluripotent, multipotent, unipotent, induced pluripotent stem cells and ethical evaluation</w:t>
            </w:r>
          </w:p>
        </w:tc>
      </w:tr>
      <w:tr w:rsidR="00E22CE0" w14:paraId="76D738F1" w14:textId="77777777" w:rsidTr="001667A2">
        <w:tc>
          <w:tcPr>
            <w:tcW w:w="648" w:type="pct"/>
          </w:tcPr>
          <w:p w14:paraId="581B6C48" w14:textId="77777777" w:rsidR="00E22CE0" w:rsidRDefault="00000000">
            <w:pPr>
              <w:pStyle w:val="Compact"/>
            </w:pPr>
            <w:r>
              <w:t>Session 3</w:t>
            </w:r>
          </w:p>
        </w:tc>
        <w:tc>
          <w:tcPr>
            <w:tcW w:w="4352" w:type="pct"/>
          </w:tcPr>
          <w:p w14:paraId="2F15EAA3" w14:textId="77777777" w:rsidR="00E22CE0" w:rsidRDefault="00000000">
            <w:pPr>
              <w:pStyle w:val="Compact"/>
            </w:pPr>
            <w:r>
              <w:t>Genome projects, proteomes, DNA probes, DNA hybridisation, screening, drug responses, personalised medicine and genetic counselling</w:t>
            </w:r>
          </w:p>
        </w:tc>
      </w:tr>
      <w:tr w:rsidR="00E22CE0" w14:paraId="72EA1D26" w14:textId="77777777" w:rsidTr="001667A2">
        <w:tc>
          <w:tcPr>
            <w:tcW w:w="648" w:type="pct"/>
          </w:tcPr>
          <w:p w14:paraId="39B06B90" w14:textId="77777777" w:rsidR="00E22CE0" w:rsidRDefault="00000000">
            <w:pPr>
              <w:pStyle w:val="Compact"/>
            </w:pPr>
            <w:r>
              <w:t>Session 4</w:t>
            </w:r>
          </w:p>
        </w:tc>
        <w:tc>
          <w:tcPr>
            <w:tcW w:w="4352" w:type="pct"/>
          </w:tcPr>
          <w:p w14:paraId="401B5073" w14:textId="77777777" w:rsidR="00E22CE0" w:rsidRDefault="00000000">
            <w:pPr>
              <w:pStyle w:val="Compact"/>
            </w:pPr>
            <w:r>
              <w:t>Recombinant DNA technology: restriction enzymes, ligase, vectors, transformation, marker genes and gene therapy</w:t>
            </w:r>
          </w:p>
        </w:tc>
      </w:tr>
      <w:tr w:rsidR="00E22CE0" w14:paraId="76B0E0A4" w14:textId="77777777" w:rsidTr="001667A2">
        <w:tc>
          <w:tcPr>
            <w:tcW w:w="648" w:type="pct"/>
          </w:tcPr>
          <w:p w14:paraId="1A6D1EB0" w14:textId="77777777" w:rsidR="00E22CE0" w:rsidRDefault="00000000">
            <w:pPr>
              <w:pStyle w:val="Compact"/>
            </w:pPr>
            <w:r>
              <w:t>Session 5</w:t>
            </w:r>
          </w:p>
        </w:tc>
        <w:tc>
          <w:tcPr>
            <w:tcW w:w="4352" w:type="pct"/>
          </w:tcPr>
          <w:p w14:paraId="673EFE5B" w14:textId="77777777" w:rsidR="00E22CE0" w:rsidRDefault="00000000">
            <w:pPr>
              <w:pStyle w:val="Compact"/>
            </w:pPr>
            <w:r>
              <w:t>PCR, electrophoresis, VNTRs, genetic fingerprinting, sequencing, microarrays and synoptic biotechnology evaluation</w:t>
            </w:r>
          </w:p>
        </w:tc>
      </w:tr>
    </w:tbl>
    <w:p w14:paraId="7AA6EFE2" w14:textId="77777777" w:rsidR="00E22CE0" w:rsidRDefault="00E22CE0"/>
    <w:tbl>
      <w:tblPr>
        <w:tblStyle w:val="Table"/>
        <w:tblW w:w="5000" w:type="pct"/>
        <w:tblLook w:val="0020" w:firstRow="1" w:lastRow="0" w:firstColumn="0" w:lastColumn="0" w:noHBand="0" w:noVBand="0"/>
      </w:tblPr>
      <w:tblGrid>
        <w:gridCol w:w="9350"/>
      </w:tblGrid>
      <w:tr w:rsidR="00E22CE0" w14:paraId="48D1FA89"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714D9820" w14:textId="55133B8D" w:rsidR="00E22CE0" w:rsidRDefault="00000000">
            <w:pPr>
              <w:pStyle w:val="Compact"/>
            </w:pPr>
            <w:r>
              <w:rPr>
                <w:bCs/>
              </w:rPr>
              <w:t>I</w:t>
            </w:r>
            <w:r>
              <w:t>nclude: methylation, histone modification, increased/decreased transcription, tumour formation, benign/malignant tumours, cDNA, reverse transcriptase, plasmids, promoters, antibiotic resistance markers, gel bands, DNA profiling and limitations/ethical issues of genetic technologies.</w:t>
            </w:r>
          </w:p>
        </w:tc>
      </w:tr>
    </w:tbl>
    <w:p w14:paraId="3A853DCD" w14:textId="77777777" w:rsidR="00E22CE0" w:rsidRDefault="00000000">
      <w:pPr>
        <w:pStyle w:val="BodyText"/>
      </w:pPr>
      <w:r>
        <w:rPr>
          <w:b/>
          <w:bCs/>
        </w:rPr>
        <w:t xml:space="preserve">Retrieval focus: </w:t>
      </w:r>
      <w:r>
        <w:t>Bring forward Weeks 1 and 4: DNA replication, transcription, translation, mutation, meiosis and universal genetic code.</w:t>
      </w:r>
    </w:p>
    <w:p w14:paraId="24A0A7C2" w14:textId="77777777" w:rsidR="00E22CE0" w:rsidRDefault="00000000">
      <w:pPr>
        <w:pStyle w:val="BodyText"/>
      </w:pPr>
      <w:r>
        <w:rPr>
          <w:b/>
          <w:bCs/>
        </w:rPr>
        <w:t xml:space="preserve">Exam practice: </w:t>
      </w:r>
      <w:r>
        <w:t>Timed Paper 2 gene-expression and biotechnology questions, including evaluation of evidence and ethics.</w:t>
      </w:r>
    </w:p>
    <w:p w14:paraId="42507F7D" w14:textId="77777777" w:rsidR="00E22CE0" w:rsidRDefault="00000000">
      <w:pPr>
        <w:pStyle w:val="BodyText"/>
      </w:pPr>
      <w:r>
        <w:rPr>
          <w:b/>
          <w:bCs/>
        </w:rPr>
        <w:t xml:space="preserve">Weak-topic fix: </w:t>
      </w:r>
      <w:r>
        <w:t>Stem-cell terminology, DNA probes/hybridisation, PCR/electrophoresis sequence, epigenetics or recombinant DNA terminology.</w:t>
      </w:r>
    </w:p>
    <w:p w14:paraId="2537B93A" w14:textId="77777777" w:rsidR="00E22CE0" w:rsidRDefault="00000000">
      <w:pPr>
        <w:pStyle w:val="BodyText"/>
      </w:pPr>
      <w:r>
        <w:rPr>
          <w:b/>
          <w:bCs/>
        </w:rPr>
        <w:t xml:space="preserve">Essay bank: </w:t>
      </w:r>
      <w:r>
        <w:t>Good examples: gene expression, cancer, stem cells, genetic engineering, universal genetic code, DNA technology and ethical evaluation.</w:t>
      </w:r>
    </w:p>
    <w:p w14:paraId="65C99F3D" w14:textId="77777777" w:rsidR="00E22CE0" w:rsidRDefault="00000000">
      <w:pPr>
        <w:pStyle w:val="Heading2"/>
      </w:pPr>
      <w:bookmarkStart w:id="17" w:name="Xc5e3e75fcb68725faa0966ec4540bc2d6d1eff8"/>
      <w:bookmarkEnd w:id="16"/>
      <w:r>
        <w:t>Week 11: Paper 3 practical skills, data and essay revision</w:t>
      </w:r>
    </w:p>
    <w:tbl>
      <w:tblPr>
        <w:tblStyle w:val="Table"/>
        <w:tblW w:w="5000" w:type="pct"/>
        <w:tblLook w:val="0020" w:firstRow="1" w:lastRow="0" w:firstColumn="0" w:lastColumn="0" w:noHBand="0" w:noVBand="0"/>
      </w:tblPr>
      <w:tblGrid>
        <w:gridCol w:w="1212"/>
        <w:gridCol w:w="8138"/>
      </w:tblGrid>
      <w:tr w:rsidR="00E22CE0" w14:paraId="6C1E6ABF"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02EED7B5" w14:textId="77777777" w:rsidR="00E22CE0" w:rsidRDefault="00000000">
            <w:pPr>
              <w:pStyle w:val="Compact"/>
            </w:pPr>
            <w:r>
              <w:rPr>
                <w:bCs/>
              </w:rPr>
              <w:t>Session</w:t>
            </w:r>
          </w:p>
        </w:tc>
        <w:tc>
          <w:tcPr>
            <w:tcW w:w="4352" w:type="pct"/>
          </w:tcPr>
          <w:p w14:paraId="1FD5E77D" w14:textId="77777777" w:rsidR="00E22CE0" w:rsidRDefault="00000000">
            <w:pPr>
              <w:pStyle w:val="Compact"/>
            </w:pPr>
            <w:r>
              <w:rPr>
                <w:bCs/>
              </w:rPr>
              <w:t>Focus</w:t>
            </w:r>
          </w:p>
        </w:tc>
      </w:tr>
      <w:tr w:rsidR="00E22CE0" w14:paraId="07A08ED6" w14:textId="77777777" w:rsidTr="001667A2">
        <w:tc>
          <w:tcPr>
            <w:tcW w:w="648" w:type="pct"/>
          </w:tcPr>
          <w:p w14:paraId="65F2050A" w14:textId="77777777" w:rsidR="00E22CE0" w:rsidRDefault="00000000">
            <w:pPr>
              <w:pStyle w:val="Compact"/>
            </w:pPr>
            <w:r>
              <w:t>Session 1</w:t>
            </w:r>
          </w:p>
        </w:tc>
        <w:tc>
          <w:tcPr>
            <w:tcW w:w="4352" w:type="pct"/>
          </w:tcPr>
          <w:p w14:paraId="10B840F4" w14:textId="77777777" w:rsidR="00E22CE0" w:rsidRDefault="00000000">
            <w:pPr>
              <w:pStyle w:val="Compact"/>
            </w:pPr>
            <w:r>
              <w:t>Required practical checklist: aims, apparatus, variables, hazards, controls and expected results for all 12 practicals</w:t>
            </w:r>
          </w:p>
        </w:tc>
      </w:tr>
      <w:tr w:rsidR="00E22CE0" w14:paraId="07E20D2F" w14:textId="77777777" w:rsidTr="001667A2">
        <w:tc>
          <w:tcPr>
            <w:tcW w:w="648" w:type="pct"/>
          </w:tcPr>
          <w:p w14:paraId="35945214" w14:textId="77777777" w:rsidR="00E22CE0" w:rsidRDefault="00000000">
            <w:pPr>
              <w:pStyle w:val="Compact"/>
            </w:pPr>
            <w:r>
              <w:t>Session 2</w:t>
            </w:r>
          </w:p>
        </w:tc>
        <w:tc>
          <w:tcPr>
            <w:tcW w:w="4352" w:type="pct"/>
          </w:tcPr>
          <w:p w14:paraId="161D94CC" w14:textId="77777777" w:rsidR="00E22CE0" w:rsidRDefault="00000000">
            <w:pPr>
              <w:pStyle w:val="Compact"/>
            </w:pPr>
            <w:r>
              <w:t>Practical language: validity, accuracy, precision, repeatability, reproducibility, random/systematic error, uncertainty and resolution</w:t>
            </w:r>
          </w:p>
        </w:tc>
      </w:tr>
      <w:tr w:rsidR="00E22CE0" w14:paraId="2205A544" w14:textId="77777777" w:rsidTr="001667A2">
        <w:tc>
          <w:tcPr>
            <w:tcW w:w="648" w:type="pct"/>
          </w:tcPr>
          <w:p w14:paraId="06208AF6" w14:textId="77777777" w:rsidR="00E22CE0" w:rsidRDefault="00000000">
            <w:pPr>
              <w:pStyle w:val="Compact"/>
            </w:pPr>
            <w:r>
              <w:t>Session 3</w:t>
            </w:r>
          </w:p>
        </w:tc>
        <w:tc>
          <w:tcPr>
            <w:tcW w:w="4352" w:type="pct"/>
          </w:tcPr>
          <w:p w14:paraId="297FAC67" w14:textId="77777777" w:rsidR="00E22CE0" w:rsidRDefault="00000000">
            <w:pPr>
              <w:pStyle w:val="Compact"/>
            </w:pPr>
            <w:r>
              <w:t>Maths and graphs: percentage uncertainty, significant figures, units, gradients, tangents, error bars, correlations and extrapolation</w:t>
            </w:r>
          </w:p>
        </w:tc>
      </w:tr>
      <w:tr w:rsidR="00E22CE0" w14:paraId="2F81DF4F" w14:textId="77777777" w:rsidTr="001667A2">
        <w:tc>
          <w:tcPr>
            <w:tcW w:w="648" w:type="pct"/>
          </w:tcPr>
          <w:p w14:paraId="4DA1DDDF" w14:textId="77777777" w:rsidR="00E22CE0" w:rsidRDefault="00000000">
            <w:pPr>
              <w:pStyle w:val="Compact"/>
            </w:pPr>
            <w:r>
              <w:t>Session 4</w:t>
            </w:r>
          </w:p>
        </w:tc>
        <w:tc>
          <w:tcPr>
            <w:tcW w:w="4352" w:type="pct"/>
          </w:tcPr>
          <w:p w14:paraId="55C98861" w14:textId="77777777" w:rsidR="00E22CE0" w:rsidRDefault="00000000">
            <w:pPr>
              <w:pStyle w:val="Compact"/>
            </w:pPr>
            <w:r>
              <w:t>Critical analysis of data: anomalies, sample size, controls, statistics, confidence, limitations and improvements</w:t>
            </w:r>
          </w:p>
        </w:tc>
      </w:tr>
      <w:tr w:rsidR="00E22CE0" w14:paraId="765669BC" w14:textId="77777777" w:rsidTr="001667A2">
        <w:tc>
          <w:tcPr>
            <w:tcW w:w="648" w:type="pct"/>
          </w:tcPr>
          <w:p w14:paraId="2460AD06" w14:textId="77777777" w:rsidR="00E22CE0" w:rsidRDefault="00000000">
            <w:pPr>
              <w:pStyle w:val="Compact"/>
            </w:pPr>
            <w:r>
              <w:t>Session 5</w:t>
            </w:r>
          </w:p>
        </w:tc>
        <w:tc>
          <w:tcPr>
            <w:tcW w:w="4352" w:type="pct"/>
          </w:tcPr>
          <w:p w14:paraId="2BDA720F" w14:textId="77777777" w:rsidR="00E22CE0" w:rsidRDefault="00000000">
            <w:pPr>
              <w:pStyle w:val="Compact"/>
            </w:pPr>
            <w:r>
              <w:t>Essay skills: timed 25-mark essay plan and one timed 25-mark essay under exam conditions</w:t>
            </w:r>
          </w:p>
        </w:tc>
      </w:tr>
    </w:tbl>
    <w:p w14:paraId="6C234BA7" w14:textId="77777777" w:rsidR="00E22CE0" w:rsidRDefault="00E22CE0"/>
    <w:tbl>
      <w:tblPr>
        <w:tblStyle w:val="Table"/>
        <w:tblW w:w="5000" w:type="pct"/>
        <w:tblLook w:val="0020" w:firstRow="1" w:lastRow="0" w:firstColumn="0" w:lastColumn="0" w:noHBand="0" w:noVBand="0"/>
      </w:tblPr>
      <w:tblGrid>
        <w:gridCol w:w="9350"/>
      </w:tblGrid>
      <w:tr w:rsidR="00E22CE0" w14:paraId="05C9A6DA"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211A3756" w14:textId="7E11C8AE" w:rsidR="00E22CE0" w:rsidRDefault="00F9431F">
            <w:pPr>
              <w:pStyle w:val="Compact"/>
            </w:pPr>
            <w:r>
              <w:t>I</w:t>
            </w:r>
            <w:r w:rsidR="00000000">
              <w:t>nclude: one synoptic question linking Paper 1 and Paper 2 content, one unfamiliar data set and one proper 25-mark essay task. This is where the gremlin gets a timetable and therefore loses some power.</w:t>
            </w:r>
          </w:p>
        </w:tc>
      </w:tr>
    </w:tbl>
    <w:p w14:paraId="2412AD0C" w14:textId="77777777" w:rsidR="00E22CE0" w:rsidRDefault="00000000">
      <w:pPr>
        <w:pStyle w:val="BodyText"/>
      </w:pPr>
      <w:r>
        <w:rPr>
          <w:b/>
          <w:bCs/>
        </w:rPr>
        <w:t xml:space="preserve">Retrieval focus: </w:t>
      </w:r>
      <w:r>
        <w:t>Whole-course retrieval: one short task from each of Topics 1-8 plus one required-practical method evaluation.</w:t>
      </w:r>
    </w:p>
    <w:p w14:paraId="7B857382" w14:textId="77777777" w:rsidR="00E22CE0" w:rsidRDefault="00000000">
      <w:pPr>
        <w:pStyle w:val="BodyText"/>
      </w:pPr>
      <w:r>
        <w:rPr>
          <w:b/>
          <w:bCs/>
        </w:rPr>
        <w:t xml:space="preserve">Exam practice: </w:t>
      </w:r>
      <w:r>
        <w:t>Timed Paper 3 practical/data practice, a 15-mark critical-analysis task and one 25-mark essay.</w:t>
      </w:r>
    </w:p>
    <w:p w14:paraId="49AD2D60" w14:textId="77777777" w:rsidR="00E22CE0" w:rsidRDefault="00000000">
      <w:pPr>
        <w:pStyle w:val="BodyText"/>
      </w:pPr>
      <w:r>
        <w:rPr>
          <w:b/>
          <w:bCs/>
        </w:rPr>
        <w:t xml:space="preserve">Weak-topic fix: </w:t>
      </w:r>
      <w:r>
        <w:t>The weakest practical language from the previous ten weeks.</w:t>
      </w:r>
    </w:p>
    <w:p w14:paraId="13B28C20" w14:textId="77777777" w:rsidR="00E22CE0" w:rsidRDefault="00000000">
      <w:pPr>
        <w:pStyle w:val="BodyText"/>
      </w:pPr>
      <w:r>
        <w:rPr>
          <w:b/>
          <w:bCs/>
        </w:rPr>
        <w:lastRenderedPageBreak/>
        <w:t xml:space="preserve">Essay bank: </w:t>
      </w:r>
      <w:r>
        <w:t>Create final examples for big essay themes: cycles, energy, membranes, proteins, DNA, control, exchange and interactions.</w:t>
      </w:r>
    </w:p>
    <w:p w14:paraId="43B66FB5" w14:textId="77777777" w:rsidR="00E22CE0" w:rsidRDefault="00000000">
      <w:pPr>
        <w:pStyle w:val="Heading2"/>
      </w:pPr>
      <w:bookmarkStart w:id="18" w:name="Xce124cf0e222d22357a4fae06fa1db30bfa1210"/>
      <w:bookmarkEnd w:id="17"/>
      <w:r>
        <w:t>Week 12: Final paper practice and weak-topic repair</w:t>
      </w:r>
    </w:p>
    <w:tbl>
      <w:tblPr>
        <w:tblStyle w:val="Table"/>
        <w:tblW w:w="5000" w:type="pct"/>
        <w:tblLook w:val="0020" w:firstRow="1" w:lastRow="0" w:firstColumn="0" w:lastColumn="0" w:noHBand="0" w:noVBand="0"/>
      </w:tblPr>
      <w:tblGrid>
        <w:gridCol w:w="1212"/>
        <w:gridCol w:w="8138"/>
      </w:tblGrid>
      <w:tr w:rsidR="00E22CE0" w14:paraId="79517ADE" w14:textId="77777777" w:rsidTr="001667A2">
        <w:trPr>
          <w:cnfStyle w:val="100000000000" w:firstRow="1" w:lastRow="0" w:firstColumn="0" w:lastColumn="0" w:oddVBand="0" w:evenVBand="0" w:oddHBand="0" w:evenHBand="0" w:firstRowFirstColumn="0" w:firstRowLastColumn="0" w:lastRowFirstColumn="0" w:lastRowLastColumn="0"/>
          <w:tblHeader/>
        </w:trPr>
        <w:tc>
          <w:tcPr>
            <w:tcW w:w="648" w:type="pct"/>
          </w:tcPr>
          <w:p w14:paraId="48E8428D" w14:textId="77777777" w:rsidR="00E22CE0" w:rsidRDefault="00000000">
            <w:pPr>
              <w:pStyle w:val="Compact"/>
            </w:pPr>
            <w:r>
              <w:rPr>
                <w:bCs/>
              </w:rPr>
              <w:t>Session</w:t>
            </w:r>
          </w:p>
        </w:tc>
        <w:tc>
          <w:tcPr>
            <w:tcW w:w="4352" w:type="pct"/>
          </w:tcPr>
          <w:p w14:paraId="114E0639" w14:textId="77777777" w:rsidR="00E22CE0" w:rsidRDefault="00000000">
            <w:pPr>
              <w:pStyle w:val="Compact"/>
            </w:pPr>
            <w:r>
              <w:rPr>
                <w:bCs/>
              </w:rPr>
              <w:t>Focus</w:t>
            </w:r>
          </w:p>
        </w:tc>
      </w:tr>
      <w:tr w:rsidR="00E22CE0" w14:paraId="36793801" w14:textId="77777777" w:rsidTr="001667A2">
        <w:tc>
          <w:tcPr>
            <w:tcW w:w="648" w:type="pct"/>
          </w:tcPr>
          <w:p w14:paraId="45E37F66" w14:textId="77777777" w:rsidR="00E22CE0" w:rsidRDefault="00000000">
            <w:pPr>
              <w:pStyle w:val="Compact"/>
            </w:pPr>
            <w:r>
              <w:t>Session 1</w:t>
            </w:r>
          </w:p>
        </w:tc>
        <w:tc>
          <w:tcPr>
            <w:tcW w:w="4352" w:type="pct"/>
          </w:tcPr>
          <w:p w14:paraId="439B437F" w14:textId="77777777" w:rsidR="00E22CE0" w:rsidRDefault="00000000">
            <w:pPr>
              <w:pStyle w:val="Compact"/>
            </w:pPr>
            <w:r>
              <w:t>Full timed Paper 1, then mark and identify repeat errors</w:t>
            </w:r>
          </w:p>
        </w:tc>
      </w:tr>
      <w:tr w:rsidR="00E22CE0" w14:paraId="1E3C95D9" w14:textId="77777777" w:rsidTr="001667A2">
        <w:tc>
          <w:tcPr>
            <w:tcW w:w="648" w:type="pct"/>
          </w:tcPr>
          <w:p w14:paraId="6366422C" w14:textId="77777777" w:rsidR="00E22CE0" w:rsidRDefault="00000000">
            <w:pPr>
              <w:pStyle w:val="Compact"/>
            </w:pPr>
            <w:r>
              <w:t>Session 2</w:t>
            </w:r>
          </w:p>
        </w:tc>
        <w:tc>
          <w:tcPr>
            <w:tcW w:w="4352" w:type="pct"/>
          </w:tcPr>
          <w:p w14:paraId="65057A95" w14:textId="77777777" w:rsidR="00E22CE0" w:rsidRDefault="00000000">
            <w:pPr>
              <w:pStyle w:val="Compact"/>
            </w:pPr>
            <w:r>
              <w:t>Fix Paper 1 errors and redo selected questions</w:t>
            </w:r>
          </w:p>
        </w:tc>
      </w:tr>
      <w:tr w:rsidR="00E22CE0" w14:paraId="0DC8F6A8" w14:textId="77777777" w:rsidTr="001667A2">
        <w:tc>
          <w:tcPr>
            <w:tcW w:w="648" w:type="pct"/>
          </w:tcPr>
          <w:p w14:paraId="154D7901" w14:textId="77777777" w:rsidR="00E22CE0" w:rsidRDefault="00000000">
            <w:pPr>
              <w:pStyle w:val="Compact"/>
            </w:pPr>
            <w:r>
              <w:t>Session 3</w:t>
            </w:r>
          </w:p>
        </w:tc>
        <w:tc>
          <w:tcPr>
            <w:tcW w:w="4352" w:type="pct"/>
          </w:tcPr>
          <w:p w14:paraId="5827E6AA" w14:textId="77777777" w:rsidR="00E22CE0" w:rsidRDefault="00000000">
            <w:pPr>
              <w:pStyle w:val="Compact"/>
            </w:pPr>
            <w:r>
              <w:t>Full timed Paper 2, then mark and identify repeat errors</w:t>
            </w:r>
          </w:p>
        </w:tc>
      </w:tr>
      <w:tr w:rsidR="00E22CE0" w14:paraId="473834B7" w14:textId="77777777" w:rsidTr="001667A2">
        <w:tc>
          <w:tcPr>
            <w:tcW w:w="648" w:type="pct"/>
          </w:tcPr>
          <w:p w14:paraId="71AB37E9" w14:textId="77777777" w:rsidR="00E22CE0" w:rsidRDefault="00000000">
            <w:pPr>
              <w:pStyle w:val="Compact"/>
            </w:pPr>
            <w:r>
              <w:t>Session 4</w:t>
            </w:r>
          </w:p>
        </w:tc>
        <w:tc>
          <w:tcPr>
            <w:tcW w:w="4352" w:type="pct"/>
          </w:tcPr>
          <w:p w14:paraId="508CDE47" w14:textId="77777777" w:rsidR="00E22CE0" w:rsidRDefault="00000000">
            <w:pPr>
              <w:pStyle w:val="Compact"/>
            </w:pPr>
            <w:r>
              <w:t>Full timed Paper 3, then mark and identify repeat errors, including essay feedback</w:t>
            </w:r>
          </w:p>
        </w:tc>
      </w:tr>
      <w:tr w:rsidR="00E22CE0" w14:paraId="7C99EBFE" w14:textId="77777777" w:rsidTr="001667A2">
        <w:tc>
          <w:tcPr>
            <w:tcW w:w="648" w:type="pct"/>
          </w:tcPr>
          <w:p w14:paraId="524B3209" w14:textId="77777777" w:rsidR="00E22CE0" w:rsidRDefault="00000000">
            <w:pPr>
              <w:pStyle w:val="Compact"/>
            </w:pPr>
            <w:r>
              <w:t>Session 5</w:t>
            </w:r>
          </w:p>
        </w:tc>
        <w:tc>
          <w:tcPr>
            <w:tcW w:w="4352" w:type="pct"/>
          </w:tcPr>
          <w:p w14:paraId="29CB7024" w14:textId="77777777" w:rsidR="00E22CE0" w:rsidRDefault="00000000">
            <w:pPr>
              <w:pStyle w:val="Compact"/>
            </w:pPr>
            <w:r>
              <w:t>Final weak-topic sweep, formula/definition recall and confidence check</w:t>
            </w:r>
          </w:p>
        </w:tc>
      </w:tr>
    </w:tbl>
    <w:p w14:paraId="37FF6416" w14:textId="77777777" w:rsidR="00E22CE0" w:rsidRDefault="00E22CE0"/>
    <w:tbl>
      <w:tblPr>
        <w:tblStyle w:val="Table"/>
        <w:tblW w:w="5000" w:type="pct"/>
        <w:tblLook w:val="0020" w:firstRow="1" w:lastRow="0" w:firstColumn="0" w:lastColumn="0" w:noHBand="0" w:noVBand="0"/>
      </w:tblPr>
      <w:tblGrid>
        <w:gridCol w:w="9350"/>
      </w:tblGrid>
      <w:tr w:rsidR="00E22CE0" w14:paraId="76EA2626"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5BAF80B9" w14:textId="0B4CC42F" w:rsidR="00E22CE0" w:rsidRDefault="00000000">
            <w:pPr>
              <w:pStyle w:val="Compact"/>
            </w:pPr>
            <w:r>
              <w:t>Include: practical method reminders, essay examples, common calculation errors, command-word discipline and the student’s personal top ten mark-scheme phrases.</w:t>
            </w:r>
          </w:p>
        </w:tc>
      </w:tr>
    </w:tbl>
    <w:p w14:paraId="0FC6840E" w14:textId="77777777" w:rsidR="00E22CE0" w:rsidRDefault="00000000">
      <w:pPr>
        <w:pStyle w:val="BodyText"/>
      </w:pPr>
      <w:r>
        <w:rPr>
          <w:b/>
          <w:bCs/>
        </w:rPr>
        <w:t xml:space="preserve">Retrieval focus: </w:t>
      </w:r>
      <w:r>
        <w:t>Use the correction log: repeat the same style of question 2-7 days later, not just the same topic title.</w:t>
      </w:r>
    </w:p>
    <w:p w14:paraId="4DC4D77D" w14:textId="77777777" w:rsidR="00E22CE0" w:rsidRDefault="00000000">
      <w:pPr>
        <w:pStyle w:val="BodyText"/>
      </w:pPr>
      <w:r>
        <w:rPr>
          <w:b/>
          <w:bCs/>
        </w:rPr>
        <w:t xml:space="preserve">Exam practice: </w:t>
      </w:r>
      <w:r>
        <w:t>Full timed Paper 1, Paper 2 and Paper 3 practice.</w:t>
      </w:r>
    </w:p>
    <w:p w14:paraId="138BBE6A" w14:textId="77777777" w:rsidR="00E22CE0" w:rsidRDefault="00000000">
      <w:pPr>
        <w:pStyle w:val="BodyText"/>
      </w:pPr>
      <w:r>
        <w:rPr>
          <w:b/>
          <w:bCs/>
        </w:rPr>
        <w:t xml:space="preserve">Weak-topic fix: </w:t>
      </w:r>
      <w:r>
        <w:t>The student’s weakest five topics only. Tiny list, big gains.</w:t>
      </w:r>
    </w:p>
    <w:p w14:paraId="7314A07A" w14:textId="77777777" w:rsidR="00E22CE0" w:rsidRDefault="00000000">
      <w:pPr>
        <w:pStyle w:val="BodyText"/>
      </w:pPr>
      <w:r>
        <w:rPr>
          <w:b/>
          <w:bCs/>
        </w:rPr>
        <w:t xml:space="preserve">Essay bank: </w:t>
      </w:r>
      <w:r>
        <w:t>Final essay bank check: each theme should have at least four well-explained topic examples from different specification areas.</w:t>
      </w:r>
    </w:p>
    <w:p w14:paraId="6B47E2AE" w14:textId="77777777" w:rsidR="001667A2" w:rsidRDefault="001667A2">
      <w:pPr>
        <w:rPr>
          <w:rFonts w:asciiTheme="majorHAnsi" w:eastAsiaTheme="majorEastAsia" w:hAnsiTheme="majorHAnsi" w:cstheme="majorBidi"/>
          <w:b/>
          <w:bCs/>
          <w:color w:val="1F4E5F"/>
          <w:sz w:val="32"/>
          <w:szCs w:val="32"/>
        </w:rPr>
      </w:pPr>
      <w:bookmarkStart w:id="19" w:name="required-practical-tracker"/>
      <w:bookmarkEnd w:id="6"/>
      <w:bookmarkEnd w:id="18"/>
      <w:r>
        <w:br w:type="page"/>
      </w:r>
    </w:p>
    <w:p w14:paraId="795D5C75" w14:textId="4DE1D226" w:rsidR="00E22CE0" w:rsidRDefault="00000000">
      <w:pPr>
        <w:pStyle w:val="Heading1"/>
      </w:pPr>
      <w:r>
        <w:lastRenderedPageBreak/>
        <w:t>Required practical tracker</w:t>
      </w:r>
    </w:p>
    <w:p w14:paraId="0DB0E354" w14:textId="77777777" w:rsidR="00E22CE0" w:rsidRDefault="00000000">
      <w:pPr>
        <w:pStyle w:val="FirstParagraph"/>
      </w:pPr>
      <w:r>
        <w:t>Use this to check that practical skills are being revised across the full 12 weeks, not saved for a last-minute Paper 3 scramble.</w:t>
      </w:r>
    </w:p>
    <w:tbl>
      <w:tblPr>
        <w:tblStyle w:val="Table"/>
        <w:tblW w:w="5000" w:type="pct"/>
        <w:tblLook w:val="0020" w:firstRow="1" w:lastRow="0" w:firstColumn="0" w:lastColumn="0" w:noHBand="0" w:noVBand="0"/>
      </w:tblPr>
      <w:tblGrid>
        <w:gridCol w:w="523"/>
        <w:gridCol w:w="6541"/>
        <w:gridCol w:w="1445"/>
        <w:gridCol w:w="841"/>
      </w:tblGrid>
      <w:tr w:rsidR="00E22CE0" w14:paraId="2FDDA1A6"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560DB381" w14:textId="77777777" w:rsidR="00E22CE0" w:rsidRDefault="00000000">
            <w:pPr>
              <w:pStyle w:val="Compact"/>
            </w:pPr>
            <w:r>
              <w:rPr>
                <w:bCs/>
              </w:rPr>
              <w:t>RP</w:t>
            </w:r>
          </w:p>
        </w:tc>
        <w:tc>
          <w:tcPr>
            <w:tcW w:w="0" w:type="auto"/>
          </w:tcPr>
          <w:p w14:paraId="66AC3939" w14:textId="77777777" w:rsidR="00E22CE0" w:rsidRDefault="00000000">
            <w:pPr>
              <w:pStyle w:val="Compact"/>
            </w:pPr>
            <w:r>
              <w:rPr>
                <w:bCs/>
              </w:rPr>
              <w:t>Required practical</w:t>
            </w:r>
          </w:p>
        </w:tc>
        <w:tc>
          <w:tcPr>
            <w:tcW w:w="0" w:type="auto"/>
          </w:tcPr>
          <w:p w14:paraId="781C25FB" w14:textId="77777777" w:rsidR="00E22CE0" w:rsidRDefault="00000000">
            <w:pPr>
              <w:pStyle w:val="Compact"/>
            </w:pPr>
            <w:r>
              <w:rPr>
                <w:bCs/>
              </w:rPr>
              <w:t>Confidence</w:t>
            </w:r>
          </w:p>
        </w:tc>
        <w:tc>
          <w:tcPr>
            <w:tcW w:w="0" w:type="auto"/>
          </w:tcPr>
          <w:p w14:paraId="6AEA0C10" w14:textId="77777777" w:rsidR="00E22CE0" w:rsidRDefault="00000000">
            <w:pPr>
              <w:pStyle w:val="Compact"/>
            </w:pPr>
            <w:r>
              <w:rPr>
                <w:bCs/>
              </w:rPr>
              <w:t>Notes</w:t>
            </w:r>
          </w:p>
        </w:tc>
      </w:tr>
      <w:tr w:rsidR="00E22CE0" w14:paraId="44EB727F" w14:textId="77777777">
        <w:tc>
          <w:tcPr>
            <w:tcW w:w="0" w:type="auto"/>
          </w:tcPr>
          <w:p w14:paraId="648F1D11" w14:textId="77777777" w:rsidR="00E22CE0" w:rsidRDefault="00000000">
            <w:pPr>
              <w:pStyle w:val="Compact"/>
            </w:pPr>
            <w:r>
              <w:t>1</w:t>
            </w:r>
          </w:p>
        </w:tc>
        <w:tc>
          <w:tcPr>
            <w:tcW w:w="0" w:type="auto"/>
          </w:tcPr>
          <w:p w14:paraId="615B051E" w14:textId="77777777" w:rsidR="00E22CE0" w:rsidRDefault="00000000">
            <w:pPr>
              <w:pStyle w:val="Compact"/>
            </w:pPr>
            <w:r>
              <w:t>Effect of a named variable on the rate of an enzyme-controlled reaction</w:t>
            </w:r>
          </w:p>
        </w:tc>
        <w:tc>
          <w:tcPr>
            <w:tcW w:w="0" w:type="auto"/>
          </w:tcPr>
          <w:p w14:paraId="7BE037F8" w14:textId="77777777" w:rsidR="00E22CE0" w:rsidRDefault="00E22CE0">
            <w:pPr>
              <w:pStyle w:val="Compact"/>
            </w:pPr>
          </w:p>
        </w:tc>
        <w:tc>
          <w:tcPr>
            <w:tcW w:w="0" w:type="auto"/>
          </w:tcPr>
          <w:p w14:paraId="63D030C2" w14:textId="77777777" w:rsidR="00E22CE0" w:rsidRDefault="00E22CE0">
            <w:pPr>
              <w:pStyle w:val="Compact"/>
            </w:pPr>
          </w:p>
        </w:tc>
      </w:tr>
      <w:tr w:rsidR="00E22CE0" w14:paraId="0957444E" w14:textId="77777777">
        <w:tc>
          <w:tcPr>
            <w:tcW w:w="0" w:type="auto"/>
          </w:tcPr>
          <w:p w14:paraId="17943AD2" w14:textId="77777777" w:rsidR="00E22CE0" w:rsidRDefault="00000000">
            <w:pPr>
              <w:pStyle w:val="Compact"/>
            </w:pPr>
            <w:r>
              <w:t>2</w:t>
            </w:r>
          </w:p>
        </w:tc>
        <w:tc>
          <w:tcPr>
            <w:tcW w:w="0" w:type="auto"/>
          </w:tcPr>
          <w:p w14:paraId="2CA1451C" w14:textId="77777777" w:rsidR="00E22CE0" w:rsidRDefault="00000000">
            <w:pPr>
              <w:pStyle w:val="Compact"/>
            </w:pPr>
            <w:r>
              <w:t>Stained root tip squashes, optical microscope, stages of mitosis and mitotic index</w:t>
            </w:r>
          </w:p>
        </w:tc>
        <w:tc>
          <w:tcPr>
            <w:tcW w:w="0" w:type="auto"/>
          </w:tcPr>
          <w:p w14:paraId="41E50D34" w14:textId="77777777" w:rsidR="00E22CE0" w:rsidRDefault="00E22CE0">
            <w:pPr>
              <w:pStyle w:val="Compact"/>
            </w:pPr>
          </w:p>
        </w:tc>
        <w:tc>
          <w:tcPr>
            <w:tcW w:w="0" w:type="auto"/>
          </w:tcPr>
          <w:p w14:paraId="0B38490E" w14:textId="77777777" w:rsidR="00E22CE0" w:rsidRDefault="00E22CE0">
            <w:pPr>
              <w:pStyle w:val="Compact"/>
            </w:pPr>
          </w:p>
        </w:tc>
      </w:tr>
      <w:tr w:rsidR="00E22CE0" w14:paraId="1443F508" w14:textId="77777777">
        <w:tc>
          <w:tcPr>
            <w:tcW w:w="0" w:type="auto"/>
          </w:tcPr>
          <w:p w14:paraId="73E409DF" w14:textId="77777777" w:rsidR="00E22CE0" w:rsidRDefault="00000000">
            <w:pPr>
              <w:pStyle w:val="Compact"/>
            </w:pPr>
            <w:r>
              <w:t>3</w:t>
            </w:r>
          </w:p>
        </w:tc>
        <w:tc>
          <w:tcPr>
            <w:tcW w:w="0" w:type="auto"/>
          </w:tcPr>
          <w:p w14:paraId="0E5BB04B" w14:textId="77777777" w:rsidR="00E22CE0" w:rsidRDefault="00000000">
            <w:pPr>
              <w:pStyle w:val="Compact"/>
            </w:pPr>
            <w:r>
              <w:t>Dilution series/calibration curve to identify water potential of plant tissue</w:t>
            </w:r>
          </w:p>
        </w:tc>
        <w:tc>
          <w:tcPr>
            <w:tcW w:w="0" w:type="auto"/>
          </w:tcPr>
          <w:p w14:paraId="6E86DF85" w14:textId="77777777" w:rsidR="00E22CE0" w:rsidRDefault="00E22CE0">
            <w:pPr>
              <w:pStyle w:val="Compact"/>
            </w:pPr>
          </w:p>
        </w:tc>
        <w:tc>
          <w:tcPr>
            <w:tcW w:w="0" w:type="auto"/>
          </w:tcPr>
          <w:p w14:paraId="4739ECF3" w14:textId="77777777" w:rsidR="00E22CE0" w:rsidRDefault="00E22CE0">
            <w:pPr>
              <w:pStyle w:val="Compact"/>
            </w:pPr>
          </w:p>
        </w:tc>
      </w:tr>
      <w:tr w:rsidR="00E22CE0" w14:paraId="67AB6AB3" w14:textId="77777777">
        <w:tc>
          <w:tcPr>
            <w:tcW w:w="0" w:type="auto"/>
          </w:tcPr>
          <w:p w14:paraId="0E1BE3B7" w14:textId="77777777" w:rsidR="00E22CE0" w:rsidRDefault="00000000">
            <w:pPr>
              <w:pStyle w:val="Compact"/>
            </w:pPr>
            <w:r>
              <w:t>4</w:t>
            </w:r>
          </w:p>
        </w:tc>
        <w:tc>
          <w:tcPr>
            <w:tcW w:w="0" w:type="auto"/>
          </w:tcPr>
          <w:p w14:paraId="5EFB929C" w14:textId="77777777" w:rsidR="00E22CE0" w:rsidRDefault="00000000">
            <w:pPr>
              <w:pStyle w:val="Compact"/>
            </w:pPr>
            <w:r>
              <w:t>Effect of a named variable on cell-surface membrane permeability</w:t>
            </w:r>
          </w:p>
        </w:tc>
        <w:tc>
          <w:tcPr>
            <w:tcW w:w="0" w:type="auto"/>
          </w:tcPr>
          <w:p w14:paraId="74344E2C" w14:textId="77777777" w:rsidR="00E22CE0" w:rsidRDefault="00E22CE0">
            <w:pPr>
              <w:pStyle w:val="Compact"/>
            </w:pPr>
          </w:p>
        </w:tc>
        <w:tc>
          <w:tcPr>
            <w:tcW w:w="0" w:type="auto"/>
          </w:tcPr>
          <w:p w14:paraId="15A7F695" w14:textId="77777777" w:rsidR="00E22CE0" w:rsidRDefault="00E22CE0">
            <w:pPr>
              <w:pStyle w:val="Compact"/>
            </w:pPr>
          </w:p>
        </w:tc>
      </w:tr>
      <w:tr w:rsidR="00E22CE0" w14:paraId="5B2A9F23" w14:textId="77777777">
        <w:tc>
          <w:tcPr>
            <w:tcW w:w="0" w:type="auto"/>
          </w:tcPr>
          <w:p w14:paraId="36293430" w14:textId="77777777" w:rsidR="00E22CE0" w:rsidRDefault="00000000">
            <w:pPr>
              <w:pStyle w:val="Compact"/>
            </w:pPr>
            <w:r>
              <w:t>5</w:t>
            </w:r>
          </w:p>
        </w:tc>
        <w:tc>
          <w:tcPr>
            <w:tcW w:w="0" w:type="auto"/>
          </w:tcPr>
          <w:p w14:paraId="65C3E323" w14:textId="77777777" w:rsidR="00E22CE0" w:rsidRDefault="00000000">
            <w:pPr>
              <w:pStyle w:val="Compact"/>
            </w:pPr>
            <w:r>
              <w:t>Dissection of animal/plant gas exchange or mass transport system, or organ in such a system</w:t>
            </w:r>
          </w:p>
        </w:tc>
        <w:tc>
          <w:tcPr>
            <w:tcW w:w="0" w:type="auto"/>
          </w:tcPr>
          <w:p w14:paraId="26ED9D6B" w14:textId="77777777" w:rsidR="00E22CE0" w:rsidRDefault="00E22CE0">
            <w:pPr>
              <w:pStyle w:val="Compact"/>
            </w:pPr>
          </w:p>
        </w:tc>
        <w:tc>
          <w:tcPr>
            <w:tcW w:w="0" w:type="auto"/>
          </w:tcPr>
          <w:p w14:paraId="04BCD456" w14:textId="77777777" w:rsidR="00E22CE0" w:rsidRDefault="00E22CE0">
            <w:pPr>
              <w:pStyle w:val="Compact"/>
            </w:pPr>
          </w:p>
        </w:tc>
      </w:tr>
      <w:tr w:rsidR="00E22CE0" w14:paraId="1E0DBCD5" w14:textId="77777777">
        <w:tc>
          <w:tcPr>
            <w:tcW w:w="0" w:type="auto"/>
          </w:tcPr>
          <w:p w14:paraId="0D27EEE4" w14:textId="77777777" w:rsidR="00E22CE0" w:rsidRDefault="00000000">
            <w:pPr>
              <w:pStyle w:val="Compact"/>
            </w:pPr>
            <w:r>
              <w:t>6</w:t>
            </w:r>
          </w:p>
        </w:tc>
        <w:tc>
          <w:tcPr>
            <w:tcW w:w="0" w:type="auto"/>
          </w:tcPr>
          <w:p w14:paraId="500446E4" w14:textId="77777777" w:rsidR="00E22CE0" w:rsidRDefault="00000000">
            <w:pPr>
              <w:pStyle w:val="Compact"/>
            </w:pPr>
            <w:r>
              <w:t>Aseptic technique, antimicrobial substances and microbial growth</w:t>
            </w:r>
          </w:p>
        </w:tc>
        <w:tc>
          <w:tcPr>
            <w:tcW w:w="0" w:type="auto"/>
          </w:tcPr>
          <w:p w14:paraId="4F207D28" w14:textId="77777777" w:rsidR="00E22CE0" w:rsidRDefault="00E22CE0">
            <w:pPr>
              <w:pStyle w:val="Compact"/>
            </w:pPr>
          </w:p>
        </w:tc>
        <w:tc>
          <w:tcPr>
            <w:tcW w:w="0" w:type="auto"/>
          </w:tcPr>
          <w:p w14:paraId="2C6E49B0" w14:textId="77777777" w:rsidR="00E22CE0" w:rsidRDefault="00E22CE0">
            <w:pPr>
              <w:pStyle w:val="Compact"/>
            </w:pPr>
          </w:p>
        </w:tc>
      </w:tr>
      <w:tr w:rsidR="00E22CE0" w14:paraId="200EEBAB" w14:textId="77777777">
        <w:tc>
          <w:tcPr>
            <w:tcW w:w="0" w:type="auto"/>
          </w:tcPr>
          <w:p w14:paraId="1011ED55" w14:textId="77777777" w:rsidR="00E22CE0" w:rsidRDefault="00000000">
            <w:pPr>
              <w:pStyle w:val="Compact"/>
            </w:pPr>
            <w:r>
              <w:t>7</w:t>
            </w:r>
          </w:p>
        </w:tc>
        <w:tc>
          <w:tcPr>
            <w:tcW w:w="0" w:type="auto"/>
          </w:tcPr>
          <w:p w14:paraId="1ACA80F7" w14:textId="77777777" w:rsidR="00E22CE0" w:rsidRDefault="00000000">
            <w:pPr>
              <w:pStyle w:val="Compact"/>
            </w:pPr>
            <w:r>
              <w:t>Chromatography to investigate pigments isolated from leaves</w:t>
            </w:r>
          </w:p>
        </w:tc>
        <w:tc>
          <w:tcPr>
            <w:tcW w:w="0" w:type="auto"/>
          </w:tcPr>
          <w:p w14:paraId="65C24837" w14:textId="77777777" w:rsidR="00E22CE0" w:rsidRDefault="00E22CE0">
            <w:pPr>
              <w:pStyle w:val="Compact"/>
            </w:pPr>
          </w:p>
        </w:tc>
        <w:tc>
          <w:tcPr>
            <w:tcW w:w="0" w:type="auto"/>
          </w:tcPr>
          <w:p w14:paraId="69594091" w14:textId="77777777" w:rsidR="00E22CE0" w:rsidRDefault="00E22CE0">
            <w:pPr>
              <w:pStyle w:val="Compact"/>
            </w:pPr>
          </w:p>
        </w:tc>
      </w:tr>
      <w:tr w:rsidR="00E22CE0" w14:paraId="24DB3915" w14:textId="77777777">
        <w:tc>
          <w:tcPr>
            <w:tcW w:w="0" w:type="auto"/>
          </w:tcPr>
          <w:p w14:paraId="7773D5A9" w14:textId="77777777" w:rsidR="00E22CE0" w:rsidRDefault="00000000">
            <w:pPr>
              <w:pStyle w:val="Compact"/>
            </w:pPr>
            <w:r>
              <w:t>8</w:t>
            </w:r>
          </w:p>
        </w:tc>
        <w:tc>
          <w:tcPr>
            <w:tcW w:w="0" w:type="auto"/>
          </w:tcPr>
          <w:p w14:paraId="31D8ACBB" w14:textId="77777777" w:rsidR="00E22CE0" w:rsidRDefault="00000000">
            <w:pPr>
              <w:pStyle w:val="Compact"/>
            </w:pPr>
            <w:r>
              <w:t>Effect of a named factor on dehydrogenase activity in chloroplast extracts</w:t>
            </w:r>
          </w:p>
        </w:tc>
        <w:tc>
          <w:tcPr>
            <w:tcW w:w="0" w:type="auto"/>
          </w:tcPr>
          <w:p w14:paraId="606750FB" w14:textId="77777777" w:rsidR="00E22CE0" w:rsidRDefault="00E22CE0">
            <w:pPr>
              <w:pStyle w:val="Compact"/>
            </w:pPr>
          </w:p>
        </w:tc>
        <w:tc>
          <w:tcPr>
            <w:tcW w:w="0" w:type="auto"/>
          </w:tcPr>
          <w:p w14:paraId="769A9F39" w14:textId="77777777" w:rsidR="00E22CE0" w:rsidRDefault="00E22CE0">
            <w:pPr>
              <w:pStyle w:val="Compact"/>
            </w:pPr>
          </w:p>
        </w:tc>
      </w:tr>
      <w:tr w:rsidR="00E22CE0" w14:paraId="0E8C6118" w14:textId="77777777">
        <w:tc>
          <w:tcPr>
            <w:tcW w:w="0" w:type="auto"/>
          </w:tcPr>
          <w:p w14:paraId="09299959" w14:textId="77777777" w:rsidR="00E22CE0" w:rsidRDefault="00000000">
            <w:pPr>
              <w:pStyle w:val="Compact"/>
            </w:pPr>
            <w:r>
              <w:t>9</w:t>
            </w:r>
          </w:p>
        </w:tc>
        <w:tc>
          <w:tcPr>
            <w:tcW w:w="0" w:type="auto"/>
          </w:tcPr>
          <w:p w14:paraId="1BECA016" w14:textId="77777777" w:rsidR="00E22CE0" w:rsidRDefault="00000000">
            <w:pPr>
              <w:pStyle w:val="Compact"/>
            </w:pPr>
            <w:r>
              <w:t>Effect of a named variable on respiration rate in single-celled organisms</w:t>
            </w:r>
          </w:p>
        </w:tc>
        <w:tc>
          <w:tcPr>
            <w:tcW w:w="0" w:type="auto"/>
          </w:tcPr>
          <w:p w14:paraId="5FC61AAC" w14:textId="77777777" w:rsidR="00E22CE0" w:rsidRDefault="00E22CE0">
            <w:pPr>
              <w:pStyle w:val="Compact"/>
            </w:pPr>
          </w:p>
        </w:tc>
        <w:tc>
          <w:tcPr>
            <w:tcW w:w="0" w:type="auto"/>
          </w:tcPr>
          <w:p w14:paraId="4DFA188B" w14:textId="77777777" w:rsidR="00E22CE0" w:rsidRDefault="00E22CE0">
            <w:pPr>
              <w:pStyle w:val="Compact"/>
            </w:pPr>
          </w:p>
        </w:tc>
      </w:tr>
      <w:tr w:rsidR="00E22CE0" w14:paraId="08FB8F2D" w14:textId="77777777">
        <w:tc>
          <w:tcPr>
            <w:tcW w:w="0" w:type="auto"/>
          </w:tcPr>
          <w:p w14:paraId="3A758BF8" w14:textId="77777777" w:rsidR="00E22CE0" w:rsidRDefault="00000000">
            <w:pPr>
              <w:pStyle w:val="Compact"/>
            </w:pPr>
            <w:r>
              <w:t>10</w:t>
            </w:r>
          </w:p>
        </w:tc>
        <w:tc>
          <w:tcPr>
            <w:tcW w:w="0" w:type="auto"/>
          </w:tcPr>
          <w:p w14:paraId="4A87700D" w14:textId="77777777" w:rsidR="00E22CE0" w:rsidRDefault="00000000">
            <w:pPr>
              <w:pStyle w:val="Compact"/>
            </w:pPr>
            <w:r>
              <w:t>Effect of an environmental variable on animal movement using a choice chamber or maze</w:t>
            </w:r>
          </w:p>
        </w:tc>
        <w:tc>
          <w:tcPr>
            <w:tcW w:w="0" w:type="auto"/>
          </w:tcPr>
          <w:p w14:paraId="48E27D16" w14:textId="77777777" w:rsidR="00E22CE0" w:rsidRDefault="00E22CE0">
            <w:pPr>
              <w:pStyle w:val="Compact"/>
            </w:pPr>
          </w:p>
        </w:tc>
        <w:tc>
          <w:tcPr>
            <w:tcW w:w="0" w:type="auto"/>
          </w:tcPr>
          <w:p w14:paraId="33E59115" w14:textId="77777777" w:rsidR="00E22CE0" w:rsidRDefault="00E22CE0">
            <w:pPr>
              <w:pStyle w:val="Compact"/>
            </w:pPr>
          </w:p>
        </w:tc>
      </w:tr>
      <w:tr w:rsidR="00E22CE0" w14:paraId="1E628FAF" w14:textId="77777777">
        <w:tc>
          <w:tcPr>
            <w:tcW w:w="0" w:type="auto"/>
          </w:tcPr>
          <w:p w14:paraId="35B05BD5" w14:textId="77777777" w:rsidR="00E22CE0" w:rsidRDefault="00000000">
            <w:pPr>
              <w:pStyle w:val="Compact"/>
            </w:pPr>
            <w:r>
              <w:t>11</w:t>
            </w:r>
          </w:p>
        </w:tc>
        <w:tc>
          <w:tcPr>
            <w:tcW w:w="0" w:type="auto"/>
          </w:tcPr>
          <w:p w14:paraId="49BFD3D8" w14:textId="77777777" w:rsidR="00E22CE0" w:rsidRDefault="00000000">
            <w:pPr>
              <w:pStyle w:val="Compact"/>
            </w:pPr>
            <w:r>
              <w:t>Glucose dilution series and colorimetry to identify glucose concentration in an unknown urine sample</w:t>
            </w:r>
          </w:p>
        </w:tc>
        <w:tc>
          <w:tcPr>
            <w:tcW w:w="0" w:type="auto"/>
          </w:tcPr>
          <w:p w14:paraId="5F2EDAA9" w14:textId="77777777" w:rsidR="00E22CE0" w:rsidRDefault="00E22CE0">
            <w:pPr>
              <w:pStyle w:val="Compact"/>
            </w:pPr>
          </w:p>
        </w:tc>
        <w:tc>
          <w:tcPr>
            <w:tcW w:w="0" w:type="auto"/>
          </w:tcPr>
          <w:p w14:paraId="23877364" w14:textId="77777777" w:rsidR="00E22CE0" w:rsidRDefault="00E22CE0">
            <w:pPr>
              <w:pStyle w:val="Compact"/>
            </w:pPr>
          </w:p>
        </w:tc>
      </w:tr>
      <w:tr w:rsidR="00E22CE0" w14:paraId="4065FEA7" w14:textId="77777777">
        <w:tc>
          <w:tcPr>
            <w:tcW w:w="0" w:type="auto"/>
          </w:tcPr>
          <w:p w14:paraId="462EE392" w14:textId="77777777" w:rsidR="00E22CE0" w:rsidRDefault="00000000">
            <w:pPr>
              <w:pStyle w:val="Compact"/>
            </w:pPr>
            <w:r>
              <w:t>12</w:t>
            </w:r>
          </w:p>
        </w:tc>
        <w:tc>
          <w:tcPr>
            <w:tcW w:w="0" w:type="auto"/>
          </w:tcPr>
          <w:p w14:paraId="0FDD3E52" w14:textId="77777777" w:rsidR="00E22CE0" w:rsidRDefault="00000000">
            <w:pPr>
              <w:pStyle w:val="Compact"/>
            </w:pPr>
            <w:r>
              <w:t>Effect of a named environmental factor on the distribution of a species</w:t>
            </w:r>
          </w:p>
        </w:tc>
        <w:tc>
          <w:tcPr>
            <w:tcW w:w="0" w:type="auto"/>
          </w:tcPr>
          <w:p w14:paraId="35AC80F1" w14:textId="77777777" w:rsidR="00E22CE0" w:rsidRDefault="00E22CE0">
            <w:pPr>
              <w:pStyle w:val="Compact"/>
            </w:pPr>
          </w:p>
        </w:tc>
        <w:tc>
          <w:tcPr>
            <w:tcW w:w="0" w:type="auto"/>
          </w:tcPr>
          <w:p w14:paraId="35DB7D63" w14:textId="77777777" w:rsidR="00E22CE0" w:rsidRDefault="00E22CE0">
            <w:pPr>
              <w:pStyle w:val="Compact"/>
            </w:pPr>
          </w:p>
        </w:tc>
      </w:tr>
    </w:tbl>
    <w:p w14:paraId="23E735A5" w14:textId="77777777" w:rsidR="00E22CE0" w:rsidRDefault="00000000">
      <w:pPr>
        <w:pStyle w:val="Heading1"/>
      </w:pPr>
      <w:bookmarkStart w:id="20" w:name="practical-language-checklist"/>
      <w:bookmarkEnd w:id="19"/>
      <w:r>
        <w:t>Practical language checklist</w:t>
      </w:r>
    </w:p>
    <w:tbl>
      <w:tblPr>
        <w:tblStyle w:val="Table"/>
        <w:tblW w:w="5000" w:type="pct"/>
        <w:tblLook w:val="0020" w:firstRow="1" w:lastRow="0" w:firstColumn="0" w:lastColumn="0" w:noHBand="0" w:noVBand="0"/>
      </w:tblPr>
      <w:tblGrid>
        <w:gridCol w:w="1991"/>
        <w:gridCol w:w="7359"/>
      </w:tblGrid>
      <w:tr w:rsidR="00E22CE0" w14:paraId="0F23D52D"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7801C0C5" w14:textId="77777777" w:rsidR="00E22CE0" w:rsidRDefault="00000000">
            <w:pPr>
              <w:pStyle w:val="Compact"/>
            </w:pPr>
            <w:r>
              <w:rPr>
                <w:bCs/>
              </w:rPr>
              <w:t>Skill area</w:t>
            </w:r>
          </w:p>
        </w:tc>
        <w:tc>
          <w:tcPr>
            <w:tcW w:w="0" w:type="auto"/>
          </w:tcPr>
          <w:p w14:paraId="764D50DB" w14:textId="77777777" w:rsidR="00E22CE0" w:rsidRDefault="00000000">
            <w:pPr>
              <w:pStyle w:val="Compact"/>
            </w:pPr>
            <w:r>
              <w:rPr>
                <w:bCs/>
              </w:rPr>
              <w:t>Terms students should be able to use accurately</w:t>
            </w:r>
          </w:p>
        </w:tc>
      </w:tr>
      <w:tr w:rsidR="00E22CE0" w14:paraId="262BC463" w14:textId="77777777">
        <w:tc>
          <w:tcPr>
            <w:tcW w:w="0" w:type="auto"/>
          </w:tcPr>
          <w:p w14:paraId="6CB5DD50" w14:textId="77777777" w:rsidR="00E22CE0" w:rsidRDefault="00000000">
            <w:pPr>
              <w:pStyle w:val="Compact"/>
            </w:pPr>
            <w:r>
              <w:t>Variable language</w:t>
            </w:r>
          </w:p>
        </w:tc>
        <w:tc>
          <w:tcPr>
            <w:tcW w:w="0" w:type="auto"/>
          </w:tcPr>
          <w:p w14:paraId="17F82839" w14:textId="77777777" w:rsidR="00E22CE0" w:rsidRDefault="00000000">
            <w:pPr>
              <w:pStyle w:val="Compact"/>
            </w:pPr>
            <w:r>
              <w:t>Independent variable, dependent variable, control variables, range, interval, control group</w:t>
            </w:r>
          </w:p>
        </w:tc>
      </w:tr>
      <w:tr w:rsidR="00E22CE0" w14:paraId="05724DBB" w14:textId="77777777">
        <w:tc>
          <w:tcPr>
            <w:tcW w:w="0" w:type="auto"/>
          </w:tcPr>
          <w:p w14:paraId="7819CDD9" w14:textId="77777777" w:rsidR="00E22CE0" w:rsidRDefault="00000000">
            <w:pPr>
              <w:pStyle w:val="Compact"/>
            </w:pPr>
            <w:r>
              <w:t>Quality language</w:t>
            </w:r>
          </w:p>
        </w:tc>
        <w:tc>
          <w:tcPr>
            <w:tcW w:w="0" w:type="auto"/>
          </w:tcPr>
          <w:p w14:paraId="10FAED67" w14:textId="77777777" w:rsidR="00E22CE0" w:rsidRDefault="00000000">
            <w:pPr>
              <w:pStyle w:val="Compact"/>
            </w:pPr>
            <w:r>
              <w:t>Validity, accuracy, precision, repeatability, reproducibility, reliability</w:t>
            </w:r>
          </w:p>
        </w:tc>
      </w:tr>
      <w:tr w:rsidR="00E22CE0" w14:paraId="5AE4DF54" w14:textId="77777777">
        <w:tc>
          <w:tcPr>
            <w:tcW w:w="0" w:type="auto"/>
          </w:tcPr>
          <w:p w14:paraId="0D1CB316" w14:textId="77777777" w:rsidR="00E22CE0" w:rsidRDefault="00000000">
            <w:pPr>
              <w:pStyle w:val="Compact"/>
            </w:pPr>
            <w:r>
              <w:lastRenderedPageBreak/>
              <w:t>Error language</w:t>
            </w:r>
          </w:p>
        </w:tc>
        <w:tc>
          <w:tcPr>
            <w:tcW w:w="0" w:type="auto"/>
          </w:tcPr>
          <w:p w14:paraId="210F16A8" w14:textId="77777777" w:rsidR="00E22CE0" w:rsidRDefault="00000000">
            <w:pPr>
              <w:pStyle w:val="Compact"/>
            </w:pPr>
            <w:r>
              <w:t>Random error, systematic error, uncertainty, percentage uncertainty, resolution, calibration</w:t>
            </w:r>
          </w:p>
        </w:tc>
      </w:tr>
      <w:tr w:rsidR="00E22CE0" w14:paraId="0BE89660" w14:textId="77777777">
        <w:tc>
          <w:tcPr>
            <w:tcW w:w="0" w:type="auto"/>
          </w:tcPr>
          <w:p w14:paraId="1958917A" w14:textId="77777777" w:rsidR="00E22CE0" w:rsidRDefault="00000000">
            <w:pPr>
              <w:pStyle w:val="Compact"/>
            </w:pPr>
            <w:r>
              <w:t>Data language</w:t>
            </w:r>
          </w:p>
        </w:tc>
        <w:tc>
          <w:tcPr>
            <w:tcW w:w="0" w:type="auto"/>
          </w:tcPr>
          <w:p w14:paraId="75D1C7BD" w14:textId="77777777" w:rsidR="00E22CE0" w:rsidRDefault="00000000">
            <w:pPr>
              <w:pStyle w:val="Compact"/>
            </w:pPr>
            <w:r>
              <w:t>Mean, anomaly, standard deviation, standard error, confidence interval, correlation, causation</w:t>
            </w:r>
          </w:p>
        </w:tc>
      </w:tr>
      <w:tr w:rsidR="00E22CE0" w14:paraId="6AAB0EAE" w14:textId="77777777">
        <w:tc>
          <w:tcPr>
            <w:tcW w:w="0" w:type="auto"/>
          </w:tcPr>
          <w:p w14:paraId="74DD85F6" w14:textId="77777777" w:rsidR="00E22CE0" w:rsidRDefault="00000000">
            <w:pPr>
              <w:pStyle w:val="Compact"/>
            </w:pPr>
            <w:r>
              <w:t>Evaluation language</w:t>
            </w:r>
          </w:p>
        </w:tc>
        <w:tc>
          <w:tcPr>
            <w:tcW w:w="0" w:type="auto"/>
          </w:tcPr>
          <w:p w14:paraId="71692B32" w14:textId="77777777" w:rsidR="00E22CE0" w:rsidRDefault="00000000">
            <w:pPr>
              <w:pStyle w:val="Compact"/>
            </w:pPr>
            <w:r>
              <w:t>Sample size, repeats, limitations, improvements, risk assessment, ethics, statistics</w:t>
            </w:r>
          </w:p>
        </w:tc>
      </w:tr>
    </w:tbl>
    <w:p w14:paraId="3F5F0A3E" w14:textId="77777777" w:rsidR="00E22CE0" w:rsidRDefault="00000000">
      <w:pPr>
        <w:pStyle w:val="Heading1"/>
      </w:pPr>
      <w:bookmarkStart w:id="21" w:name="high-frequency-aqa-detail-checklist"/>
      <w:bookmarkEnd w:id="20"/>
      <w:r>
        <w:t>High-frequency AQA detail checklist</w:t>
      </w:r>
    </w:p>
    <w:tbl>
      <w:tblPr>
        <w:tblStyle w:val="Table"/>
        <w:tblW w:w="5000" w:type="pct"/>
        <w:tblLook w:val="0020" w:firstRow="1" w:lastRow="0" w:firstColumn="0" w:lastColumn="0" w:noHBand="0" w:noVBand="0"/>
      </w:tblPr>
      <w:tblGrid>
        <w:gridCol w:w="2737"/>
        <w:gridCol w:w="6613"/>
      </w:tblGrid>
      <w:tr w:rsidR="00E22CE0" w14:paraId="29BF8652"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3C18CEFB" w14:textId="77777777" w:rsidR="00E22CE0" w:rsidRDefault="00000000">
            <w:pPr>
              <w:pStyle w:val="Compact"/>
            </w:pPr>
            <w:r>
              <w:rPr>
                <w:bCs/>
              </w:rPr>
              <w:t>Area</w:t>
            </w:r>
          </w:p>
        </w:tc>
        <w:tc>
          <w:tcPr>
            <w:tcW w:w="0" w:type="auto"/>
          </w:tcPr>
          <w:p w14:paraId="1EC94096" w14:textId="77777777" w:rsidR="00E22CE0" w:rsidRDefault="00000000">
            <w:pPr>
              <w:pStyle w:val="Compact"/>
            </w:pPr>
            <w:r>
              <w:rPr>
                <w:bCs/>
              </w:rPr>
              <w:t>Do not miss</w:t>
            </w:r>
          </w:p>
        </w:tc>
      </w:tr>
      <w:tr w:rsidR="00E22CE0" w14:paraId="281DF358" w14:textId="77777777">
        <w:tc>
          <w:tcPr>
            <w:tcW w:w="0" w:type="auto"/>
          </w:tcPr>
          <w:p w14:paraId="3390CABC" w14:textId="77777777" w:rsidR="00E22CE0" w:rsidRDefault="00000000">
            <w:pPr>
              <w:pStyle w:val="Compact"/>
            </w:pPr>
            <w:r>
              <w:t>Biological molecules</w:t>
            </w:r>
          </w:p>
        </w:tc>
        <w:tc>
          <w:tcPr>
            <w:tcW w:w="0" w:type="auto"/>
          </w:tcPr>
          <w:p w14:paraId="54BE6B0F" w14:textId="77777777" w:rsidR="00E22CE0" w:rsidRDefault="00000000">
            <w:pPr>
              <w:pStyle w:val="Compact"/>
            </w:pPr>
            <w:r>
              <w:t>Ester bonds, phosphodiester bonds, DNA helicase/polymerase, ATP hydrolysis, water properties, inorganic ion roles</w:t>
            </w:r>
          </w:p>
        </w:tc>
      </w:tr>
      <w:tr w:rsidR="00E22CE0" w14:paraId="4C0E37AA" w14:textId="77777777">
        <w:tc>
          <w:tcPr>
            <w:tcW w:w="0" w:type="auto"/>
          </w:tcPr>
          <w:p w14:paraId="200D4918" w14:textId="77777777" w:rsidR="00E22CE0" w:rsidRDefault="00000000">
            <w:pPr>
              <w:pStyle w:val="Compact"/>
            </w:pPr>
            <w:r>
              <w:t>Cells</w:t>
            </w:r>
          </w:p>
        </w:tc>
        <w:tc>
          <w:tcPr>
            <w:tcW w:w="0" w:type="auto"/>
          </w:tcPr>
          <w:p w14:paraId="38B9D431" w14:textId="77777777" w:rsidR="00E22CE0" w:rsidRDefault="00000000">
            <w:pPr>
              <w:pStyle w:val="Compact"/>
            </w:pPr>
            <w:r>
              <w:t>TEM vs SEM, resolution vs magnification, graticules, ultracentrifugation, membrane proteins, cholesterol</w:t>
            </w:r>
          </w:p>
        </w:tc>
      </w:tr>
      <w:tr w:rsidR="00E22CE0" w14:paraId="2B94DD48" w14:textId="77777777">
        <w:tc>
          <w:tcPr>
            <w:tcW w:w="0" w:type="auto"/>
          </w:tcPr>
          <w:p w14:paraId="587A42C2" w14:textId="77777777" w:rsidR="00E22CE0" w:rsidRDefault="00000000">
            <w:pPr>
              <w:pStyle w:val="Compact"/>
            </w:pPr>
            <w:r>
              <w:t>Immunity</w:t>
            </w:r>
          </w:p>
        </w:tc>
        <w:tc>
          <w:tcPr>
            <w:tcW w:w="0" w:type="auto"/>
          </w:tcPr>
          <w:p w14:paraId="655FE9AF" w14:textId="77777777" w:rsidR="00E22CE0" w:rsidRDefault="00000000">
            <w:pPr>
              <w:pStyle w:val="Compact"/>
            </w:pPr>
            <w:r>
              <w:t>APCs, clonal selection, plasma/memory cells, primary/secondary responses, ELISA, monoclonal antibody uses</w:t>
            </w:r>
          </w:p>
        </w:tc>
      </w:tr>
      <w:tr w:rsidR="00E22CE0" w14:paraId="2E2FC96F" w14:textId="77777777">
        <w:tc>
          <w:tcPr>
            <w:tcW w:w="0" w:type="auto"/>
          </w:tcPr>
          <w:p w14:paraId="08F9CC8E" w14:textId="77777777" w:rsidR="00E22CE0" w:rsidRDefault="00000000">
            <w:pPr>
              <w:pStyle w:val="Compact"/>
            </w:pPr>
            <w:r>
              <w:t>Exchange/transport</w:t>
            </w:r>
          </w:p>
        </w:tc>
        <w:tc>
          <w:tcPr>
            <w:tcW w:w="0" w:type="auto"/>
          </w:tcPr>
          <w:p w14:paraId="72291C4E" w14:textId="77777777" w:rsidR="00E22CE0" w:rsidRDefault="00000000">
            <w:pPr>
              <w:pStyle w:val="Compact"/>
            </w:pPr>
            <w:r>
              <w:t>Bohr effect, cardiac cycle, tissue fluid, cohesion-tension, transpiration factors, mass flow evidence</w:t>
            </w:r>
          </w:p>
        </w:tc>
      </w:tr>
      <w:tr w:rsidR="00E22CE0" w14:paraId="162276BE" w14:textId="77777777">
        <w:tc>
          <w:tcPr>
            <w:tcW w:w="0" w:type="auto"/>
          </w:tcPr>
          <w:p w14:paraId="7A4F6CC8" w14:textId="77777777" w:rsidR="00E22CE0" w:rsidRDefault="00000000">
            <w:pPr>
              <w:pStyle w:val="Compact"/>
            </w:pPr>
            <w:r>
              <w:t>Energy/ecology</w:t>
            </w:r>
          </w:p>
        </w:tc>
        <w:tc>
          <w:tcPr>
            <w:tcW w:w="0" w:type="auto"/>
          </w:tcPr>
          <w:p w14:paraId="540D1D1B" w14:textId="77777777" w:rsidR="00E22CE0" w:rsidRDefault="00000000">
            <w:pPr>
              <w:pStyle w:val="Compact"/>
            </w:pPr>
            <w:r>
              <w:t>GPP, NPP, productivity, saprobionts, mycorrhizae, nitrogen/phosphorus cycles, fertilisers/eutrophication</w:t>
            </w:r>
          </w:p>
        </w:tc>
      </w:tr>
      <w:tr w:rsidR="00E22CE0" w14:paraId="0A4EEABF" w14:textId="77777777">
        <w:tc>
          <w:tcPr>
            <w:tcW w:w="0" w:type="auto"/>
          </w:tcPr>
          <w:p w14:paraId="43321A02" w14:textId="77777777" w:rsidR="00E22CE0" w:rsidRDefault="00000000">
            <w:pPr>
              <w:pStyle w:val="Compact"/>
            </w:pPr>
            <w:r>
              <w:t>Responses/homeostasis</w:t>
            </w:r>
          </w:p>
        </w:tc>
        <w:tc>
          <w:tcPr>
            <w:tcW w:w="0" w:type="auto"/>
          </w:tcPr>
          <w:p w14:paraId="741CA766" w14:textId="77777777" w:rsidR="00E22CE0" w:rsidRDefault="00000000">
            <w:pPr>
              <w:pStyle w:val="Compact"/>
            </w:pPr>
            <w:r>
              <w:t>Generator potentials, summation, refractory period, heart-rate control, second messengers, loop of Henle</w:t>
            </w:r>
          </w:p>
        </w:tc>
      </w:tr>
      <w:tr w:rsidR="00E22CE0" w14:paraId="0015C724" w14:textId="77777777">
        <w:tc>
          <w:tcPr>
            <w:tcW w:w="0" w:type="auto"/>
          </w:tcPr>
          <w:p w14:paraId="10904A13" w14:textId="77777777" w:rsidR="00E22CE0" w:rsidRDefault="00000000">
            <w:pPr>
              <w:pStyle w:val="Compact"/>
            </w:pPr>
            <w:r>
              <w:t>Populations/ecosystems</w:t>
            </w:r>
          </w:p>
        </w:tc>
        <w:tc>
          <w:tcPr>
            <w:tcW w:w="0" w:type="auto"/>
          </w:tcPr>
          <w:p w14:paraId="0A768695" w14:textId="77777777" w:rsidR="00E22CE0" w:rsidRDefault="00000000">
            <w:pPr>
              <w:pStyle w:val="Compact"/>
            </w:pPr>
            <w:r>
              <w:t>Selection types, genetic drift, founder/bottleneck effects, competition, predator-prey, succession, conservation</w:t>
            </w:r>
          </w:p>
        </w:tc>
      </w:tr>
      <w:tr w:rsidR="00E22CE0" w14:paraId="42FD3CB6" w14:textId="77777777">
        <w:tc>
          <w:tcPr>
            <w:tcW w:w="0" w:type="auto"/>
          </w:tcPr>
          <w:p w14:paraId="5E856EB7" w14:textId="77777777" w:rsidR="00E22CE0" w:rsidRDefault="00000000">
            <w:pPr>
              <w:pStyle w:val="Compact"/>
            </w:pPr>
            <w:r>
              <w:t>Gene expression</w:t>
            </w:r>
          </w:p>
        </w:tc>
        <w:tc>
          <w:tcPr>
            <w:tcW w:w="0" w:type="auto"/>
          </w:tcPr>
          <w:p w14:paraId="3FF55CFD" w14:textId="77777777" w:rsidR="00E22CE0" w:rsidRDefault="00000000">
            <w:pPr>
              <w:pStyle w:val="Compact"/>
            </w:pPr>
            <w:r>
              <w:t>Stem-cell potency, genome projects, proteomes, DNA probes/hybridisation, VNTRs, genetic counselling, personalised medicine</w:t>
            </w:r>
          </w:p>
        </w:tc>
      </w:tr>
    </w:tbl>
    <w:p w14:paraId="2CED1567" w14:textId="77777777" w:rsidR="001667A2" w:rsidRDefault="001667A2">
      <w:pPr>
        <w:pStyle w:val="Heading1"/>
      </w:pPr>
      <w:bookmarkStart w:id="22" w:name="progress-tracker"/>
      <w:bookmarkEnd w:id="21"/>
    </w:p>
    <w:p w14:paraId="1D617F9D" w14:textId="77777777" w:rsidR="001667A2" w:rsidRDefault="001667A2">
      <w:pPr>
        <w:rPr>
          <w:rFonts w:asciiTheme="majorHAnsi" w:eastAsiaTheme="majorEastAsia" w:hAnsiTheme="majorHAnsi" w:cstheme="majorBidi"/>
          <w:b/>
          <w:bCs/>
          <w:color w:val="1F4E5F"/>
          <w:sz w:val="32"/>
          <w:szCs w:val="32"/>
        </w:rPr>
      </w:pPr>
      <w:r>
        <w:br w:type="page"/>
      </w:r>
    </w:p>
    <w:p w14:paraId="080EF40D" w14:textId="1E5AD31B" w:rsidR="00E22CE0" w:rsidRDefault="00000000">
      <w:pPr>
        <w:pStyle w:val="Heading1"/>
      </w:pPr>
      <w:r>
        <w:lastRenderedPageBreak/>
        <w:t>Progress tracker</w:t>
      </w:r>
    </w:p>
    <w:tbl>
      <w:tblPr>
        <w:tblStyle w:val="Table"/>
        <w:tblW w:w="5000" w:type="pct"/>
        <w:tblLook w:val="0020" w:firstRow="1" w:lastRow="0" w:firstColumn="0" w:lastColumn="0" w:noHBand="0" w:noVBand="0"/>
      </w:tblPr>
      <w:tblGrid>
        <w:gridCol w:w="844"/>
        <w:gridCol w:w="1388"/>
        <w:gridCol w:w="1349"/>
        <w:gridCol w:w="1507"/>
        <w:gridCol w:w="1803"/>
        <w:gridCol w:w="1047"/>
        <w:gridCol w:w="1412"/>
      </w:tblGrid>
      <w:tr w:rsidR="00E22CE0" w14:paraId="3D9939FF"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40B559B5" w14:textId="77777777" w:rsidR="00E22CE0" w:rsidRDefault="00000000">
            <w:pPr>
              <w:pStyle w:val="Compact"/>
            </w:pPr>
            <w:r>
              <w:rPr>
                <w:bCs/>
              </w:rPr>
              <w:t>Week</w:t>
            </w:r>
          </w:p>
        </w:tc>
        <w:tc>
          <w:tcPr>
            <w:tcW w:w="0" w:type="auto"/>
          </w:tcPr>
          <w:p w14:paraId="083F5D6F" w14:textId="77777777" w:rsidR="00E22CE0" w:rsidRDefault="00000000">
            <w:pPr>
              <w:pStyle w:val="Compact"/>
            </w:pPr>
            <w:r>
              <w:rPr>
                <w:bCs/>
              </w:rPr>
              <w:t>Revision done</w:t>
            </w:r>
          </w:p>
        </w:tc>
        <w:tc>
          <w:tcPr>
            <w:tcW w:w="0" w:type="auto"/>
          </w:tcPr>
          <w:p w14:paraId="01F0154A" w14:textId="77777777" w:rsidR="00E22CE0" w:rsidRDefault="00000000">
            <w:pPr>
              <w:pStyle w:val="Compact"/>
            </w:pPr>
            <w:r>
              <w:rPr>
                <w:bCs/>
              </w:rPr>
              <w:t>Exam practice</w:t>
            </w:r>
          </w:p>
        </w:tc>
        <w:tc>
          <w:tcPr>
            <w:tcW w:w="0" w:type="auto"/>
          </w:tcPr>
          <w:p w14:paraId="726D6091" w14:textId="77777777" w:rsidR="00E22CE0" w:rsidRDefault="00000000">
            <w:pPr>
              <w:pStyle w:val="Compact"/>
            </w:pPr>
            <w:r>
              <w:rPr>
                <w:bCs/>
              </w:rPr>
              <w:t>Corrections</w:t>
            </w:r>
          </w:p>
        </w:tc>
        <w:tc>
          <w:tcPr>
            <w:tcW w:w="0" w:type="auto"/>
          </w:tcPr>
          <w:p w14:paraId="691E8CB8" w14:textId="77777777" w:rsidR="00E22CE0" w:rsidRDefault="00000000">
            <w:pPr>
              <w:pStyle w:val="Compact"/>
            </w:pPr>
            <w:r>
              <w:rPr>
                <w:bCs/>
              </w:rPr>
              <w:t>Practical/data</w:t>
            </w:r>
          </w:p>
        </w:tc>
        <w:tc>
          <w:tcPr>
            <w:tcW w:w="0" w:type="auto"/>
          </w:tcPr>
          <w:p w14:paraId="54094AEE" w14:textId="77777777" w:rsidR="00E22CE0" w:rsidRDefault="00000000">
            <w:pPr>
              <w:pStyle w:val="Compact"/>
            </w:pPr>
            <w:r>
              <w:rPr>
                <w:bCs/>
              </w:rPr>
              <w:t>Essay bank</w:t>
            </w:r>
          </w:p>
        </w:tc>
        <w:tc>
          <w:tcPr>
            <w:tcW w:w="0" w:type="auto"/>
          </w:tcPr>
          <w:p w14:paraId="038C6F5F" w14:textId="77777777" w:rsidR="00E22CE0" w:rsidRDefault="00000000">
            <w:pPr>
              <w:pStyle w:val="Compact"/>
            </w:pPr>
            <w:r>
              <w:rPr>
                <w:bCs/>
              </w:rPr>
              <w:t>Notes / weak topics</w:t>
            </w:r>
          </w:p>
        </w:tc>
      </w:tr>
      <w:tr w:rsidR="00E22CE0" w14:paraId="7D5CA5CB" w14:textId="77777777">
        <w:tc>
          <w:tcPr>
            <w:tcW w:w="0" w:type="auto"/>
          </w:tcPr>
          <w:p w14:paraId="3A52C51A" w14:textId="77777777" w:rsidR="00E22CE0" w:rsidRDefault="00000000">
            <w:pPr>
              <w:pStyle w:val="Compact"/>
            </w:pPr>
            <w:r>
              <w:t>1</w:t>
            </w:r>
          </w:p>
        </w:tc>
        <w:tc>
          <w:tcPr>
            <w:tcW w:w="0" w:type="auto"/>
          </w:tcPr>
          <w:p w14:paraId="14604BA4" w14:textId="77777777" w:rsidR="00E22CE0" w:rsidRDefault="00000000" w:rsidP="001667A2">
            <w:pPr>
              <w:pStyle w:val="Compact"/>
              <w:jc w:val="center"/>
            </w:pPr>
            <w:r>
              <w:t>☐</w:t>
            </w:r>
          </w:p>
        </w:tc>
        <w:tc>
          <w:tcPr>
            <w:tcW w:w="0" w:type="auto"/>
          </w:tcPr>
          <w:p w14:paraId="4D429A36" w14:textId="77777777" w:rsidR="00E22CE0" w:rsidRDefault="00000000" w:rsidP="001667A2">
            <w:pPr>
              <w:pStyle w:val="Compact"/>
              <w:jc w:val="center"/>
            </w:pPr>
            <w:r>
              <w:t>☐</w:t>
            </w:r>
          </w:p>
        </w:tc>
        <w:tc>
          <w:tcPr>
            <w:tcW w:w="0" w:type="auto"/>
          </w:tcPr>
          <w:p w14:paraId="0F22D5F9" w14:textId="77777777" w:rsidR="00E22CE0" w:rsidRDefault="00000000" w:rsidP="001667A2">
            <w:pPr>
              <w:pStyle w:val="Compact"/>
              <w:jc w:val="center"/>
            </w:pPr>
            <w:r>
              <w:t>☐</w:t>
            </w:r>
          </w:p>
        </w:tc>
        <w:tc>
          <w:tcPr>
            <w:tcW w:w="0" w:type="auto"/>
          </w:tcPr>
          <w:p w14:paraId="46776874" w14:textId="77777777" w:rsidR="00E22CE0" w:rsidRDefault="00000000" w:rsidP="001667A2">
            <w:pPr>
              <w:pStyle w:val="Compact"/>
              <w:jc w:val="center"/>
            </w:pPr>
            <w:r>
              <w:t>☐</w:t>
            </w:r>
          </w:p>
        </w:tc>
        <w:tc>
          <w:tcPr>
            <w:tcW w:w="0" w:type="auto"/>
          </w:tcPr>
          <w:p w14:paraId="6DEF106A" w14:textId="77777777" w:rsidR="00E22CE0" w:rsidRDefault="00000000" w:rsidP="001667A2">
            <w:pPr>
              <w:pStyle w:val="Compact"/>
              <w:jc w:val="center"/>
            </w:pPr>
            <w:r>
              <w:t>☐</w:t>
            </w:r>
          </w:p>
        </w:tc>
        <w:tc>
          <w:tcPr>
            <w:tcW w:w="0" w:type="auto"/>
          </w:tcPr>
          <w:p w14:paraId="0755B064" w14:textId="77777777" w:rsidR="00E22CE0" w:rsidRDefault="00E22CE0" w:rsidP="001667A2">
            <w:pPr>
              <w:pStyle w:val="Compact"/>
              <w:jc w:val="center"/>
            </w:pPr>
          </w:p>
        </w:tc>
      </w:tr>
      <w:tr w:rsidR="00E22CE0" w14:paraId="7FF0651C" w14:textId="77777777">
        <w:tc>
          <w:tcPr>
            <w:tcW w:w="0" w:type="auto"/>
          </w:tcPr>
          <w:p w14:paraId="66516929" w14:textId="77777777" w:rsidR="00E22CE0" w:rsidRDefault="00000000">
            <w:pPr>
              <w:pStyle w:val="Compact"/>
            </w:pPr>
            <w:r>
              <w:t>2</w:t>
            </w:r>
          </w:p>
        </w:tc>
        <w:tc>
          <w:tcPr>
            <w:tcW w:w="0" w:type="auto"/>
          </w:tcPr>
          <w:p w14:paraId="5C3C3304" w14:textId="77777777" w:rsidR="00E22CE0" w:rsidRDefault="00000000" w:rsidP="001667A2">
            <w:pPr>
              <w:pStyle w:val="Compact"/>
              <w:jc w:val="center"/>
            </w:pPr>
            <w:r>
              <w:t>☐</w:t>
            </w:r>
          </w:p>
        </w:tc>
        <w:tc>
          <w:tcPr>
            <w:tcW w:w="0" w:type="auto"/>
          </w:tcPr>
          <w:p w14:paraId="0C7E1A97" w14:textId="77777777" w:rsidR="00E22CE0" w:rsidRDefault="00000000" w:rsidP="001667A2">
            <w:pPr>
              <w:pStyle w:val="Compact"/>
              <w:jc w:val="center"/>
            </w:pPr>
            <w:r>
              <w:t>☐</w:t>
            </w:r>
          </w:p>
        </w:tc>
        <w:tc>
          <w:tcPr>
            <w:tcW w:w="0" w:type="auto"/>
          </w:tcPr>
          <w:p w14:paraId="5CCEC92D" w14:textId="77777777" w:rsidR="00E22CE0" w:rsidRDefault="00000000" w:rsidP="001667A2">
            <w:pPr>
              <w:pStyle w:val="Compact"/>
              <w:jc w:val="center"/>
            </w:pPr>
            <w:r>
              <w:t>☐</w:t>
            </w:r>
          </w:p>
        </w:tc>
        <w:tc>
          <w:tcPr>
            <w:tcW w:w="0" w:type="auto"/>
          </w:tcPr>
          <w:p w14:paraId="0408B7A4" w14:textId="77777777" w:rsidR="00E22CE0" w:rsidRDefault="00000000" w:rsidP="001667A2">
            <w:pPr>
              <w:pStyle w:val="Compact"/>
              <w:jc w:val="center"/>
            </w:pPr>
            <w:r>
              <w:t>☐</w:t>
            </w:r>
          </w:p>
        </w:tc>
        <w:tc>
          <w:tcPr>
            <w:tcW w:w="0" w:type="auto"/>
          </w:tcPr>
          <w:p w14:paraId="5D79BE75" w14:textId="77777777" w:rsidR="00E22CE0" w:rsidRDefault="00000000" w:rsidP="001667A2">
            <w:pPr>
              <w:pStyle w:val="Compact"/>
              <w:jc w:val="center"/>
            </w:pPr>
            <w:r>
              <w:t>☐</w:t>
            </w:r>
          </w:p>
        </w:tc>
        <w:tc>
          <w:tcPr>
            <w:tcW w:w="0" w:type="auto"/>
          </w:tcPr>
          <w:p w14:paraId="228C6AF8" w14:textId="77777777" w:rsidR="00E22CE0" w:rsidRDefault="00E22CE0" w:rsidP="001667A2">
            <w:pPr>
              <w:pStyle w:val="Compact"/>
              <w:jc w:val="center"/>
            </w:pPr>
          </w:p>
        </w:tc>
      </w:tr>
      <w:tr w:rsidR="00E22CE0" w14:paraId="27767C49" w14:textId="77777777">
        <w:tc>
          <w:tcPr>
            <w:tcW w:w="0" w:type="auto"/>
          </w:tcPr>
          <w:p w14:paraId="4463EC24" w14:textId="77777777" w:rsidR="00E22CE0" w:rsidRDefault="00000000">
            <w:pPr>
              <w:pStyle w:val="Compact"/>
            </w:pPr>
            <w:r>
              <w:t>3</w:t>
            </w:r>
          </w:p>
        </w:tc>
        <w:tc>
          <w:tcPr>
            <w:tcW w:w="0" w:type="auto"/>
          </w:tcPr>
          <w:p w14:paraId="4866FC6A" w14:textId="77777777" w:rsidR="00E22CE0" w:rsidRDefault="00000000" w:rsidP="001667A2">
            <w:pPr>
              <w:pStyle w:val="Compact"/>
              <w:jc w:val="center"/>
            </w:pPr>
            <w:r>
              <w:t>☐</w:t>
            </w:r>
          </w:p>
        </w:tc>
        <w:tc>
          <w:tcPr>
            <w:tcW w:w="0" w:type="auto"/>
          </w:tcPr>
          <w:p w14:paraId="31EE5875" w14:textId="77777777" w:rsidR="00E22CE0" w:rsidRDefault="00000000" w:rsidP="001667A2">
            <w:pPr>
              <w:pStyle w:val="Compact"/>
              <w:jc w:val="center"/>
            </w:pPr>
            <w:r>
              <w:t>☐</w:t>
            </w:r>
          </w:p>
        </w:tc>
        <w:tc>
          <w:tcPr>
            <w:tcW w:w="0" w:type="auto"/>
          </w:tcPr>
          <w:p w14:paraId="1FC45433" w14:textId="77777777" w:rsidR="00E22CE0" w:rsidRDefault="00000000" w:rsidP="001667A2">
            <w:pPr>
              <w:pStyle w:val="Compact"/>
              <w:jc w:val="center"/>
            </w:pPr>
            <w:r>
              <w:t>☐</w:t>
            </w:r>
          </w:p>
        </w:tc>
        <w:tc>
          <w:tcPr>
            <w:tcW w:w="0" w:type="auto"/>
          </w:tcPr>
          <w:p w14:paraId="49DEFE3F" w14:textId="77777777" w:rsidR="00E22CE0" w:rsidRDefault="00000000" w:rsidP="001667A2">
            <w:pPr>
              <w:pStyle w:val="Compact"/>
              <w:jc w:val="center"/>
            </w:pPr>
            <w:r>
              <w:t>☐</w:t>
            </w:r>
          </w:p>
        </w:tc>
        <w:tc>
          <w:tcPr>
            <w:tcW w:w="0" w:type="auto"/>
          </w:tcPr>
          <w:p w14:paraId="0ACC88F0" w14:textId="77777777" w:rsidR="00E22CE0" w:rsidRDefault="00000000" w:rsidP="001667A2">
            <w:pPr>
              <w:pStyle w:val="Compact"/>
              <w:jc w:val="center"/>
            </w:pPr>
            <w:r>
              <w:t>☐</w:t>
            </w:r>
          </w:p>
        </w:tc>
        <w:tc>
          <w:tcPr>
            <w:tcW w:w="0" w:type="auto"/>
          </w:tcPr>
          <w:p w14:paraId="63AE0EB1" w14:textId="77777777" w:rsidR="00E22CE0" w:rsidRDefault="00E22CE0" w:rsidP="001667A2">
            <w:pPr>
              <w:pStyle w:val="Compact"/>
              <w:jc w:val="center"/>
            </w:pPr>
          </w:p>
        </w:tc>
      </w:tr>
      <w:tr w:rsidR="00E22CE0" w14:paraId="7CC0BB39" w14:textId="77777777">
        <w:tc>
          <w:tcPr>
            <w:tcW w:w="0" w:type="auto"/>
          </w:tcPr>
          <w:p w14:paraId="078ACA26" w14:textId="77777777" w:rsidR="00E22CE0" w:rsidRDefault="00000000">
            <w:pPr>
              <w:pStyle w:val="Compact"/>
            </w:pPr>
            <w:r>
              <w:t>4</w:t>
            </w:r>
          </w:p>
        </w:tc>
        <w:tc>
          <w:tcPr>
            <w:tcW w:w="0" w:type="auto"/>
          </w:tcPr>
          <w:p w14:paraId="7279CE2C" w14:textId="77777777" w:rsidR="00E22CE0" w:rsidRDefault="00000000" w:rsidP="001667A2">
            <w:pPr>
              <w:pStyle w:val="Compact"/>
              <w:jc w:val="center"/>
            </w:pPr>
            <w:r>
              <w:t>☐</w:t>
            </w:r>
          </w:p>
        </w:tc>
        <w:tc>
          <w:tcPr>
            <w:tcW w:w="0" w:type="auto"/>
          </w:tcPr>
          <w:p w14:paraId="45E75AEE" w14:textId="77777777" w:rsidR="00E22CE0" w:rsidRDefault="00000000" w:rsidP="001667A2">
            <w:pPr>
              <w:pStyle w:val="Compact"/>
              <w:jc w:val="center"/>
            </w:pPr>
            <w:r>
              <w:t>☐</w:t>
            </w:r>
          </w:p>
        </w:tc>
        <w:tc>
          <w:tcPr>
            <w:tcW w:w="0" w:type="auto"/>
          </w:tcPr>
          <w:p w14:paraId="57983A7F" w14:textId="77777777" w:rsidR="00E22CE0" w:rsidRDefault="00000000" w:rsidP="001667A2">
            <w:pPr>
              <w:pStyle w:val="Compact"/>
              <w:jc w:val="center"/>
            </w:pPr>
            <w:r>
              <w:t>☐</w:t>
            </w:r>
          </w:p>
        </w:tc>
        <w:tc>
          <w:tcPr>
            <w:tcW w:w="0" w:type="auto"/>
          </w:tcPr>
          <w:p w14:paraId="0608F268" w14:textId="77777777" w:rsidR="00E22CE0" w:rsidRDefault="00000000" w:rsidP="001667A2">
            <w:pPr>
              <w:pStyle w:val="Compact"/>
              <w:jc w:val="center"/>
            </w:pPr>
            <w:r>
              <w:t>☐</w:t>
            </w:r>
          </w:p>
        </w:tc>
        <w:tc>
          <w:tcPr>
            <w:tcW w:w="0" w:type="auto"/>
          </w:tcPr>
          <w:p w14:paraId="20483236" w14:textId="77777777" w:rsidR="00E22CE0" w:rsidRDefault="00000000" w:rsidP="001667A2">
            <w:pPr>
              <w:pStyle w:val="Compact"/>
              <w:jc w:val="center"/>
            </w:pPr>
            <w:r>
              <w:t>☐</w:t>
            </w:r>
          </w:p>
        </w:tc>
        <w:tc>
          <w:tcPr>
            <w:tcW w:w="0" w:type="auto"/>
          </w:tcPr>
          <w:p w14:paraId="0CBAFE76" w14:textId="77777777" w:rsidR="00E22CE0" w:rsidRDefault="00E22CE0" w:rsidP="001667A2">
            <w:pPr>
              <w:pStyle w:val="Compact"/>
              <w:jc w:val="center"/>
            </w:pPr>
          </w:p>
        </w:tc>
      </w:tr>
      <w:tr w:rsidR="00E22CE0" w14:paraId="11729922" w14:textId="77777777">
        <w:tc>
          <w:tcPr>
            <w:tcW w:w="0" w:type="auto"/>
          </w:tcPr>
          <w:p w14:paraId="08DB690E" w14:textId="77777777" w:rsidR="00E22CE0" w:rsidRDefault="00000000">
            <w:pPr>
              <w:pStyle w:val="Compact"/>
            </w:pPr>
            <w:r>
              <w:t>5</w:t>
            </w:r>
          </w:p>
        </w:tc>
        <w:tc>
          <w:tcPr>
            <w:tcW w:w="0" w:type="auto"/>
          </w:tcPr>
          <w:p w14:paraId="6459EE90" w14:textId="77777777" w:rsidR="00E22CE0" w:rsidRDefault="00000000" w:rsidP="001667A2">
            <w:pPr>
              <w:pStyle w:val="Compact"/>
              <w:jc w:val="center"/>
            </w:pPr>
            <w:r>
              <w:t>☐</w:t>
            </w:r>
          </w:p>
        </w:tc>
        <w:tc>
          <w:tcPr>
            <w:tcW w:w="0" w:type="auto"/>
          </w:tcPr>
          <w:p w14:paraId="6921F828" w14:textId="77777777" w:rsidR="00E22CE0" w:rsidRDefault="00000000" w:rsidP="001667A2">
            <w:pPr>
              <w:pStyle w:val="Compact"/>
              <w:jc w:val="center"/>
            </w:pPr>
            <w:r>
              <w:t>☐</w:t>
            </w:r>
          </w:p>
        </w:tc>
        <w:tc>
          <w:tcPr>
            <w:tcW w:w="0" w:type="auto"/>
          </w:tcPr>
          <w:p w14:paraId="5739FB4F" w14:textId="77777777" w:rsidR="00E22CE0" w:rsidRDefault="00000000" w:rsidP="001667A2">
            <w:pPr>
              <w:pStyle w:val="Compact"/>
              <w:jc w:val="center"/>
            </w:pPr>
            <w:r>
              <w:t>☐</w:t>
            </w:r>
          </w:p>
        </w:tc>
        <w:tc>
          <w:tcPr>
            <w:tcW w:w="0" w:type="auto"/>
          </w:tcPr>
          <w:p w14:paraId="666AEB4D" w14:textId="77777777" w:rsidR="00E22CE0" w:rsidRDefault="00000000" w:rsidP="001667A2">
            <w:pPr>
              <w:pStyle w:val="Compact"/>
              <w:jc w:val="center"/>
            </w:pPr>
            <w:r>
              <w:t>☐</w:t>
            </w:r>
          </w:p>
        </w:tc>
        <w:tc>
          <w:tcPr>
            <w:tcW w:w="0" w:type="auto"/>
          </w:tcPr>
          <w:p w14:paraId="2ED1CE80" w14:textId="77777777" w:rsidR="00E22CE0" w:rsidRDefault="00000000" w:rsidP="001667A2">
            <w:pPr>
              <w:pStyle w:val="Compact"/>
              <w:jc w:val="center"/>
            </w:pPr>
            <w:r>
              <w:t>☐</w:t>
            </w:r>
          </w:p>
        </w:tc>
        <w:tc>
          <w:tcPr>
            <w:tcW w:w="0" w:type="auto"/>
          </w:tcPr>
          <w:p w14:paraId="41EBE30F" w14:textId="77777777" w:rsidR="00E22CE0" w:rsidRDefault="00E22CE0" w:rsidP="001667A2">
            <w:pPr>
              <w:pStyle w:val="Compact"/>
              <w:jc w:val="center"/>
            </w:pPr>
          </w:p>
        </w:tc>
      </w:tr>
      <w:tr w:rsidR="00E22CE0" w14:paraId="33C82204" w14:textId="77777777">
        <w:tc>
          <w:tcPr>
            <w:tcW w:w="0" w:type="auto"/>
          </w:tcPr>
          <w:p w14:paraId="7469694B" w14:textId="77777777" w:rsidR="00E22CE0" w:rsidRDefault="00000000">
            <w:pPr>
              <w:pStyle w:val="Compact"/>
            </w:pPr>
            <w:r>
              <w:t>6</w:t>
            </w:r>
          </w:p>
        </w:tc>
        <w:tc>
          <w:tcPr>
            <w:tcW w:w="0" w:type="auto"/>
          </w:tcPr>
          <w:p w14:paraId="0AF94814" w14:textId="77777777" w:rsidR="00E22CE0" w:rsidRDefault="00000000" w:rsidP="001667A2">
            <w:pPr>
              <w:pStyle w:val="Compact"/>
              <w:jc w:val="center"/>
            </w:pPr>
            <w:r>
              <w:t>☐</w:t>
            </w:r>
          </w:p>
        </w:tc>
        <w:tc>
          <w:tcPr>
            <w:tcW w:w="0" w:type="auto"/>
          </w:tcPr>
          <w:p w14:paraId="184ED50D" w14:textId="77777777" w:rsidR="00E22CE0" w:rsidRDefault="00000000" w:rsidP="001667A2">
            <w:pPr>
              <w:pStyle w:val="Compact"/>
              <w:jc w:val="center"/>
            </w:pPr>
            <w:r>
              <w:t>☐</w:t>
            </w:r>
          </w:p>
        </w:tc>
        <w:tc>
          <w:tcPr>
            <w:tcW w:w="0" w:type="auto"/>
          </w:tcPr>
          <w:p w14:paraId="23500687" w14:textId="77777777" w:rsidR="00E22CE0" w:rsidRDefault="00000000" w:rsidP="001667A2">
            <w:pPr>
              <w:pStyle w:val="Compact"/>
              <w:jc w:val="center"/>
            </w:pPr>
            <w:r>
              <w:t>☐</w:t>
            </w:r>
          </w:p>
        </w:tc>
        <w:tc>
          <w:tcPr>
            <w:tcW w:w="0" w:type="auto"/>
          </w:tcPr>
          <w:p w14:paraId="5017225D" w14:textId="77777777" w:rsidR="00E22CE0" w:rsidRDefault="00000000" w:rsidP="001667A2">
            <w:pPr>
              <w:pStyle w:val="Compact"/>
              <w:jc w:val="center"/>
            </w:pPr>
            <w:r>
              <w:t>☐</w:t>
            </w:r>
          </w:p>
        </w:tc>
        <w:tc>
          <w:tcPr>
            <w:tcW w:w="0" w:type="auto"/>
          </w:tcPr>
          <w:p w14:paraId="228E21E7" w14:textId="77777777" w:rsidR="00E22CE0" w:rsidRDefault="00000000" w:rsidP="001667A2">
            <w:pPr>
              <w:pStyle w:val="Compact"/>
              <w:jc w:val="center"/>
            </w:pPr>
            <w:r>
              <w:t>☐</w:t>
            </w:r>
          </w:p>
        </w:tc>
        <w:tc>
          <w:tcPr>
            <w:tcW w:w="0" w:type="auto"/>
          </w:tcPr>
          <w:p w14:paraId="41B765C6" w14:textId="77777777" w:rsidR="00E22CE0" w:rsidRDefault="00E22CE0" w:rsidP="001667A2">
            <w:pPr>
              <w:pStyle w:val="Compact"/>
              <w:jc w:val="center"/>
            </w:pPr>
          </w:p>
        </w:tc>
      </w:tr>
      <w:tr w:rsidR="00E22CE0" w14:paraId="646A3236" w14:textId="77777777">
        <w:tc>
          <w:tcPr>
            <w:tcW w:w="0" w:type="auto"/>
          </w:tcPr>
          <w:p w14:paraId="1FCDB910" w14:textId="77777777" w:rsidR="00E22CE0" w:rsidRDefault="00000000">
            <w:pPr>
              <w:pStyle w:val="Compact"/>
            </w:pPr>
            <w:r>
              <w:t>7</w:t>
            </w:r>
          </w:p>
        </w:tc>
        <w:tc>
          <w:tcPr>
            <w:tcW w:w="0" w:type="auto"/>
          </w:tcPr>
          <w:p w14:paraId="32416AD6" w14:textId="77777777" w:rsidR="00E22CE0" w:rsidRDefault="00000000" w:rsidP="001667A2">
            <w:pPr>
              <w:pStyle w:val="Compact"/>
              <w:jc w:val="center"/>
            </w:pPr>
            <w:r>
              <w:t>☐</w:t>
            </w:r>
          </w:p>
        </w:tc>
        <w:tc>
          <w:tcPr>
            <w:tcW w:w="0" w:type="auto"/>
          </w:tcPr>
          <w:p w14:paraId="12AC6D49" w14:textId="77777777" w:rsidR="00E22CE0" w:rsidRDefault="00000000" w:rsidP="001667A2">
            <w:pPr>
              <w:pStyle w:val="Compact"/>
              <w:jc w:val="center"/>
            </w:pPr>
            <w:r>
              <w:t>☐</w:t>
            </w:r>
          </w:p>
        </w:tc>
        <w:tc>
          <w:tcPr>
            <w:tcW w:w="0" w:type="auto"/>
          </w:tcPr>
          <w:p w14:paraId="7BE93F51" w14:textId="77777777" w:rsidR="00E22CE0" w:rsidRDefault="00000000" w:rsidP="001667A2">
            <w:pPr>
              <w:pStyle w:val="Compact"/>
              <w:jc w:val="center"/>
            </w:pPr>
            <w:r>
              <w:t>☐</w:t>
            </w:r>
          </w:p>
        </w:tc>
        <w:tc>
          <w:tcPr>
            <w:tcW w:w="0" w:type="auto"/>
          </w:tcPr>
          <w:p w14:paraId="3E2EF04D" w14:textId="77777777" w:rsidR="00E22CE0" w:rsidRDefault="00000000" w:rsidP="001667A2">
            <w:pPr>
              <w:pStyle w:val="Compact"/>
              <w:jc w:val="center"/>
            </w:pPr>
            <w:r>
              <w:t>☐</w:t>
            </w:r>
          </w:p>
        </w:tc>
        <w:tc>
          <w:tcPr>
            <w:tcW w:w="0" w:type="auto"/>
          </w:tcPr>
          <w:p w14:paraId="29C586C7" w14:textId="77777777" w:rsidR="00E22CE0" w:rsidRDefault="00000000" w:rsidP="001667A2">
            <w:pPr>
              <w:pStyle w:val="Compact"/>
              <w:jc w:val="center"/>
            </w:pPr>
            <w:r>
              <w:t>☐</w:t>
            </w:r>
          </w:p>
        </w:tc>
        <w:tc>
          <w:tcPr>
            <w:tcW w:w="0" w:type="auto"/>
          </w:tcPr>
          <w:p w14:paraId="19D03ABD" w14:textId="77777777" w:rsidR="00E22CE0" w:rsidRDefault="00E22CE0" w:rsidP="001667A2">
            <w:pPr>
              <w:pStyle w:val="Compact"/>
              <w:jc w:val="center"/>
            </w:pPr>
          </w:p>
        </w:tc>
      </w:tr>
      <w:tr w:rsidR="00E22CE0" w14:paraId="5897BC06" w14:textId="77777777">
        <w:tc>
          <w:tcPr>
            <w:tcW w:w="0" w:type="auto"/>
          </w:tcPr>
          <w:p w14:paraId="59151B61" w14:textId="77777777" w:rsidR="00E22CE0" w:rsidRDefault="00000000">
            <w:pPr>
              <w:pStyle w:val="Compact"/>
            </w:pPr>
            <w:r>
              <w:t>8</w:t>
            </w:r>
          </w:p>
        </w:tc>
        <w:tc>
          <w:tcPr>
            <w:tcW w:w="0" w:type="auto"/>
          </w:tcPr>
          <w:p w14:paraId="19C8494F" w14:textId="77777777" w:rsidR="00E22CE0" w:rsidRDefault="00000000" w:rsidP="001667A2">
            <w:pPr>
              <w:pStyle w:val="Compact"/>
              <w:jc w:val="center"/>
            </w:pPr>
            <w:r>
              <w:t>☐</w:t>
            </w:r>
          </w:p>
        </w:tc>
        <w:tc>
          <w:tcPr>
            <w:tcW w:w="0" w:type="auto"/>
          </w:tcPr>
          <w:p w14:paraId="33B112D9" w14:textId="77777777" w:rsidR="00E22CE0" w:rsidRDefault="00000000" w:rsidP="001667A2">
            <w:pPr>
              <w:pStyle w:val="Compact"/>
              <w:jc w:val="center"/>
            </w:pPr>
            <w:r>
              <w:t>☐</w:t>
            </w:r>
          </w:p>
        </w:tc>
        <w:tc>
          <w:tcPr>
            <w:tcW w:w="0" w:type="auto"/>
          </w:tcPr>
          <w:p w14:paraId="2B2CDCAF" w14:textId="77777777" w:rsidR="00E22CE0" w:rsidRDefault="00000000" w:rsidP="001667A2">
            <w:pPr>
              <w:pStyle w:val="Compact"/>
              <w:jc w:val="center"/>
            </w:pPr>
            <w:r>
              <w:t>☐</w:t>
            </w:r>
          </w:p>
        </w:tc>
        <w:tc>
          <w:tcPr>
            <w:tcW w:w="0" w:type="auto"/>
          </w:tcPr>
          <w:p w14:paraId="731AF4D8" w14:textId="77777777" w:rsidR="00E22CE0" w:rsidRDefault="00000000" w:rsidP="001667A2">
            <w:pPr>
              <w:pStyle w:val="Compact"/>
              <w:jc w:val="center"/>
            </w:pPr>
            <w:r>
              <w:t>☐</w:t>
            </w:r>
          </w:p>
        </w:tc>
        <w:tc>
          <w:tcPr>
            <w:tcW w:w="0" w:type="auto"/>
          </w:tcPr>
          <w:p w14:paraId="6C30096A" w14:textId="77777777" w:rsidR="00E22CE0" w:rsidRDefault="00000000" w:rsidP="001667A2">
            <w:pPr>
              <w:pStyle w:val="Compact"/>
              <w:jc w:val="center"/>
            </w:pPr>
            <w:r>
              <w:t>☐</w:t>
            </w:r>
          </w:p>
        </w:tc>
        <w:tc>
          <w:tcPr>
            <w:tcW w:w="0" w:type="auto"/>
          </w:tcPr>
          <w:p w14:paraId="09E60698" w14:textId="77777777" w:rsidR="00E22CE0" w:rsidRDefault="00E22CE0" w:rsidP="001667A2">
            <w:pPr>
              <w:pStyle w:val="Compact"/>
              <w:jc w:val="center"/>
            </w:pPr>
          </w:p>
        </w:tc>
      </w:tr>
      <w:tr w:rsidR="00E22CE0" w14:paraId="5D43A435" w14:textId="77777777">
        <w:tc>
          <w:tcPr>
            <w:tcW w:w="0" w:type="auto"/>
          </w:tcPr>
          <w:p w14:paraId="501524F8" w14:textId="77777777" w:rsidR="00E22CE0" w:rsidRDefault="00000000">
            <w:pPr>
              <w:pStyle w:val="Compact"/>
            </w:pPr>
            <w:r>
              <w:t>9</w:t>
            </w:r>
          </w:p>
        </w:tc>
        <w:tc>
          <w:tcPr>
            <w:tcW w:w="0" w:type="auto"/>
          </w:tcPr>
          <w:p w14:paraId="5638226C" w14:textId="77777777" w:rsidR="00E22CE0" w:rsidRDefault="00000000" w:rsidP="001667A2">
            <w:pPr>
              <w:pStyle w:val="Compact"/>
              <w:jc w:val="center"/>
            </w:pPr>
            <w:r>
              <w:t>☐</w:t>
            </w:r>
          </w:p>
        </w:tc>
        <w:tc>
          <w:tcPr>
            <w:tcW w:w="0" w:type="auto"/>
          </w:tcPr>
          <w:p w14:paraId="428D6B64" w14:textId="77777777" w:rsidR="00E22CE0" w:rsidRDefault="00000000" w:rsidP="001667A2">
            <w:pPr>
              <w:pStyle w:val="Compact"/>
              <w:jc w:val="center"/>
            </w:pPr>
            <w:r>
              <w:t>☐</w:t>
            </w:r>
          </w:p>
        </w:tc>
        <w:tc>
          <w:tcPr>
            <w:tcW w:w="0" w:type="auto"/>
          </w:tcPr>
          <w:p w14:paraId="465DB338" w14:textId="77777777" w:rsidR="00E22CE0" w:rsidRDefault="00000000" w:rsidP="001667A2">
            <w:pPr>
              <w:pStyle w:val="Compact"/>
              <w:jc w:val="center"/>
            </w:pPr>
            <w:r>
              <w:t>☐</w:t>
            </w:r>
          </w:p>
        </w:tc>
        <w:tc>
          <w:tcPr>
            <w:tcW w:w="0" w:type="auto"/>
          </w:tcPr>
          <w:p w14:paraId="13B147A9" w14:textId="77777777" w:rsidR="00E22CE0" w:rsidRDefault="00000000" w:rsidP="001667A2">
            <w:pPr>
              <w:pStyle w:val="Compact"/>
              <w:jc w:val="center"/>
            </w:pPr>
            <w:r>
              <w:t>☐</w:t>
            </w:r>
          </w:p>
        </w:tc>
        <w:tc>
          <w:tcPr>
            <w:tcW w:w="0" w:type="auto"/>
          </w:tcPr>
          <w:p w14:paraId="1316C97B" w14:textId="77777777" w:rsidR="00E22CE0" w:rsidRDefault="00000000" w:rsidP="001667A2">
            <w:pPr>
              <w:pStyle w:val="Compact"/>
              <w:jc w:val="center"/>
            </w:pPr>
            <w:r>
              <w:t>☐</w:t>
            </w:r>
          </w:p>
        </w:tc>
        <w:tc>
          <w:tcPr>
            <w:tcW w:w="0" w:type="auto"/>
          </w:tcPr>
          <w:p w14:paraId="6C3C382A" w14:textId="77777777" w:rsidR="00E22CE0" w:rsidRDefault="00E22CE0" w:rsidP="001667A2">
            <w:pPr>
              <w:pStyle w:val="Compact"/>
              <w:jc w:val="center"/>
            </w:pPr>
          </w:p>
        </w:tc>
      </w:tr>
      <w:tr w:rsidR="00E22CE0" w14:paraId="727D326D" w14:textId="77777777">
        <w:tc>
          <w:tcPr>
            <w:tcW w:w="0" w:type="auto"/>
          </w:tcPr>
          <w:p w14:paraId="06FF7653" w14:textId="77777777" w:rsidR="00E22CE0" w:rsidRDefault="00000000">
            <w:pPr>
              <w:pStyle w:val="Compact"/>
            </w:pPr>
            <w:r>
              <w:t>10</w:t>
            </w:r>
          </w:p>
        </w:tc>
        <w:tc>
          <w:tcPr>
            <w:tcW w:w="0" w:type="auto"/>
          </w:tcPr>
          <w:p w14:paraId="116B054E" w14:textId="77777777" w:rsidR="00E22CE0" w:rsidRDefault="00000000" w:rsidP="001667A2">
            <w:pPr>
              <w:pStyle w:val="Compact"/>
              <w:jc w:val="center"/>
            </w:pPr>
            <w:r>
              <w:t>☐</w:t>
            </w:r>
          </w:p>
        </w:tc>
        <w:tc>
          <w:tcPr>
            <w:tcW w:w="0" w:type="auto"/>
          </w:tcPr>
          <w:p w14:paraId="51B728D3" w14:textId="77777777" w:rsidR="00E22CE0" w:rsidRDefault="00000000" w:rsidP="001667A2">
            <w:pPr>
              <w:pStyle w:val="Compact"/>
              <w:jc w:val="center"/>
            </w:pPr>
            <w:r>
              <w:t>☐</w:t>
            </w:r>
          </w:p>
        </w:tc>
        <w:tc>
          <w:tcPr>
            <w:tcW w:w="0" w:type="auto"/>
          </w:tcPr>
          <w:p w14:paraId="7AA5F5EC" w14:textId="77777777" w:rsidR="00E22CE0" w:rsidRDefault="00000000" w:rsidP="001667A2">
            <w:pPr>
              <w:pStyle w:val="Compact"/>
              <w:jc w:val="center"/>
            </w:pPr>
            <w:r>
              <w:t>☐</w:t>
            </w:r>
          </w:p>
        </w:tc>
        <w:tc>
          <w:tcPr>
            <w:tcW w:w="0" w:type="auto"/>
          </w:tcPr>
          <w:p w14:paraId="4BD865AE" w14:textId="77777777" w:rsidR="00E22CE0" w:rsidRDefault="00000000" w:rsidP="001667A2">
            <w:pPr>
              <w:pStyle w:val="Compact"/>
              <w:jc w:val="center"/>
            </w:pPr>
            <w:r>
              <w:t>☐</w:t>
            </w:r>
          </w:p>
        </w:tc>
        <w:tc>
          <w:tcPr>
            <w:tcW w:w="0" w:type="auto"/>
          </w:tcPr>
          <w:p w14:paraId="47C1A34B" w14:textId="77777777" w:rsidR="00E22CE0" w:rsidRDefault="00000000" w:rsidP="001667A2">
            <w:pPr>
              <w:pStyle w:val="Compact"/>
              <w:jc w:val="center"/>
            </w:pPr>
            <w:r>
              <w:t>☐</w:t>
            </w:r>
          </w:p>
        </w:tc>
        <w:tc>
          <w:tcPr>
            <w:tcW w:w="0" w:type="auto"/>
          </w:tcPr>
          <w:p w14:paraId="6AA26157" w14:textId="77777777" w:rsidR="00E22CE0" w:rsidRDefault="00E22CE0" w:rsidP="001667A2">
            <w:pPr>
              <w:pStyle w:val="Compact"/>
              <w:jc w:val="center"/>
            </w:pPr>
          </w:p>
        </w:tc>
      </w:tr>
      <w:tr w:rsidR="00E22CE0" w14:paraId="489CADCF" w14:textId="77777777">
        <w:tc>
          <w:tcPr>
            <w:tcW w:w="0" w:type="auto"/>
          </w:tcPr>
          <w:p w14:paraId="4804680C" w14:textId="77777777" w:rsidR="00E22CE0" w:rsidRDefault="00000000">
            <w:pPr>
              <w:pStyle w:val="Compact"/>
            </w:pPr>
            <w:r>
              <w:t>11</w:t>
            </w:r>
          </w:p>
        </w:tc>
        <w:tc>
          <w:tcPr>
            <w:tcW w:w="0" w:type="auto"/>
          </w:tcPr>
          <w:p w14:paraId="6C18764A" w14:textId="77777777" w:rsidR="00E22CE0" w:rsidRDefault="00000000" w:rsidP="001667A2">
            <w:pPr>
              <w:pStyle w:val="Compact"/>
              <w:jc w:val="center"/>
            </w:pPr>
            <w:r>
              <w:t>☐</w:t>
            </w:r>
          </w:p>
        </w:tc>
        <w:tc>
          <w:tcPr>
            <w:tcW w:w="0" w:type="auto"/>
          </w:tcPr>
          <w:p w14:paraId="017EDE3C" w14:textId="77777777" w:rsidR="00E22CE0" w:rsidRDefault="00000000" w:rsidP="001667A2">
            <w:pPr>
              <w:pStyle w:val="Compact"/>
              <w:jc w:val="center"/>
            </w:pPr>
            <w:r>
              <w:t>☐</w:t>
            </w:r>
          </w:p>
        </w:tc>
        <w:tc>
          <w:tcPr>
            <w:tcW w:w="0" w:type="auto"/>
          </w:tcPr>
          <w:p w14:paraId="7B206641" w14:textId="77777777" w:rsidR="00E22CE0" w:rsidRDefault="00000000" w:rsidP="001667A2">
            <w:pPr>
              <w:pStyle w:val="Compact"/>
              <w:jc w:val="center"/>
            </w:pPr>
            <w:r>
              <w:t>☐</w:t>
            </w:r>
          </w:p>
        </w:tc>
        <w:tc>
          <w:tcPr>
            <w:tcW w:w="0" w:type="auto"/>
          </w:tcPr>
          <w:p w14:paraId="24FFD03D" w14:textId="77777777" w:rsidR="00E22CE0" w:rsidRDefault="00000000" w:rsidP="001667A2">
            <w:pPr>
              <w:pStyle w:val="Compact"/>
              <w:jc w:val="center"/>
            </w:pPr>
            <w:r>
              <w:t>☐</w:t>
            </w:r>
          </w:p>
        </w:tc>
        <w:tc>
          <w:tcPr>
            <w:tcW w:w="0" w:type="auto"/>
          </w:tcPr>
          <w:p w14:paraId="04E48683" w14:textId="77777777" w:rsidR="00E22CE0" w:rsidRDefault="00000000" w:rsidP="001667A2">
            <w:pPr>
              <w:pStyle w:val="Compact"/>
              <w:jc w:val="center"/>
            </w:pPr>
            <w:r>
              <w:t>☐</w:t>
            </w:r>
          </w:p>
        </w:tc>
        <w:tc>
          <w:tcPr>
            <w:tcW w:w="0" w:type="auto"/>
          </w:tcPr>
          <w:p w14:paraId="4E08F49B" w14:textId="77777777" w:rsidR="00E22CE0" w:rsidRDefault="00E22CE0" w:rsidP="001667A2">
            <w:pPr>
              <w:pStyle w:val="Compact"/>
              <w:jc w:val="center"/>
            </w:pPr>
          </w:p>
        </w:tc>
      </w:tr>
      <w:tr w:rsidR="00E22CE0" w14:paraId="5469146D" w14:textId="77777777" w:rsidTr="001667A2">
        <w:trPr>
          <w:trHeight w:val="18"/>
        </w:trPr>
        <w:tc>
          <w:tcPr>
            <w:tcW w:w="0" w:type="auto"/>
          </w:tcPr>
          <w:p w14:paraId="3DC4AD53" w14:textId="77777777" w:rsidR="00E22CE0" w:rsidRDefault="00000000">
            <w:pPr>
              <w:pStyle w:val="Compact"/>
            </w:pPr>
            <w:r>
              <w:t>12</w:t>
            </w:r>
          </w:p>
        </w:tc>
        <w:tc>
          <w:tcPr>
            <w:tcW w:w="0" w:type="auto"/>
          </w:tcPr>
          <w:p w14:paraId="3D3A1BCC" w14:textId="77777777" w:rsidR="00E22CE0" w:rsidRDefault="00000000" w:rsidP="001667A2">
            <w:pPr>
              <w:pStyle w:val="Compact"/>
              <w:jc w:val="center"/>
            </w:pPr>
            <w:r>
              <w:t>☐</w:t>
            </w:r>
          </w:p>
        </w:tc>
        <w:tc>
          <w:tcPr>
            <w:tcW w:w="0" w:type="auto"/>
          </w:tcPr>
          <w:p w14:paraId="7949485B" w14:textId="77777777" w:rsidR="00E22CE0" w:rsidRDefault="00000000" w:rsidP="001667A2">
            <w:pPr>
              <w:pStyle w:val="Compact"/>
              <w:jc w:val="center"/>
            </w:pPr>
            <w:r>
              <w:t>☐</w:t>
            </w:r>
          </w:p>
        </w:tc>
        <w:tc>
          <w:tcPr>
            <w:tcW w:w="0" w:type="auto"/>
          </w:tcPr>
          <w:p w14:paraId="0B69D6CE" w14:textId="77777777" w:rsidR="00E22CE0" w:rsidRDefault="00000000" w:rsidP="001667A2">
            <w:pPr>
              <w:pStyle w:val="Compact"/>
              <w:jc w:val="center"/>
            </w:pPr>
            <w:r>
              <w:t>☐</w:t>
            </w:r>
          </w:p>
        </w:tc>
        <w:tc>
          <w:tcPr>
            <w:tcW w:w="0" w:type="auto"/>
          </w:tcPr>
          <w:p w14:paraId="7662472B" w14:textId="77777777" w:rsidR="00E22CE0" w:rsidRDefault="00000000" w:rsidP="001667A2">
            <w:pPr>
              <w:pStyle w:val="Compact"/>
              <w:jc w:val="center"/>
            </w:pPr>
            <w:r>
              <w:t>☐</w:t>
            </w:r>
          </w:p>
        </w:tc>
        <w:tc>
          <w:tcPr>
            <w:tcW w:w="0" w:type="auto"/>
          </w:tcPr>
          <w:p w14:paraId="33512E83" w14:textId="77777777" w:rsidR="00E22CE0" w:rsidRDefault="00000000" w:rsidP="001667A2">
            <w:pPr>
              <w:pStyle w:val="Compact"/>
              <w:jc w:val="center"/>
            </w:pPr>
            <w:r>
              <w:t>☐</w:t>
            </w:r>
          </w:p>
        </w:tc>
        <w:tc>
          <w:tcPr>
            <w:tcW w:w="0" w:type="auto"/>
          </w:tcPr>
          <w:p w14:paraId="4C723506" w14:textId="77777777" w:rsidR="00E22CE0" w:rsidRDefault="00E22CE0" w:rsidP="001667A2">
            <w:pPr>
              <w:pStyle w:val="Compact"/>
              <w:jc w:val="center"/>
            </w:pPr>
          </w:p>
        </w:tc>
      </w:tr>
    </w:tbl>
    <w:p w14:paraId="5E416CFE" w14:textId="77777777" w:rsidR="00E22CE0" w:rsidRDefault="00000000">
      <w:pPr>
        <w:pStyle w:val="Heading1"/>
      </w:pPr>
      <w:bookmarkStart w:id="23" w:name="essay-bank-tracker"/>
      <w:bookmarkEnd w:id="22"/>
      <w:r>
        <w:t>Essay bank tracker</w:t>
      </w:r>
    </w:p>
    <w:tbl>
      <w:tblPr>
        <w:tblStyle w:val="Table"/>
        <w:tblW w:w="5000" w:type="pct"/>
        <w:tblLook w:val="0020" w:firstRow="1" w:lastRow="0" w:firstColumn="0" w:lastColumn="0" w:noHBand="0" w:noVBand="0"/>
      </w:tblPr>
      <w:tblGrid>
        <w:gridCol w:w="2508"/>
        <w:gridCol w:w="5221"/>
        <w:gridCol w:w="1621"/>
      </w:tblGrid>
      <w:tr w:rsidR="00E22CE0" w14:paraId="552D438D"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0EFF2C7C" w14:textId="77777777" w:rsidR="00E22CE0" w:rsidRDefault="00000000">
            <w:pPr>
              <w:pStyle w:val="Compact"/>
            </w:pPr>
            <w:r>
              <w:rPr>
                <w:bCs/>
              </w:rPr>
              <w:t>Essay theme</w:t>
            </w:r>
          </w:p>
        </w:tc>
        <w:tc>
          <w:tcPr>
            <w:tcW w:w="0" w:type="auto"/>
          </w:tcPr>
          <w:p w14:paraId="6E5A4D36" w14:textId="77777777" w:rsidR="00E22CE0" w:rsidRDefault="00000000">
            <w:pPr>
              <w:pStyle w:val="Compact"/>
            </w:pPr>
            <w:r>
              <w:rPr>
                <w:bCs/>
              </w:rPr>
              <w:t>Possible examples</w:t>
            </w:r>
          </w:p>
        </w:tc>
        <w:tc>
          <w:tcPr>
            <w:tcW w:w="0" w:type="auto"/>
          </w:tcPr>
          <w:p w14:paraId="19510B5A" w14:textId="77777777" w:rsidR="00E22CE0" w:rsidRDefault="00000000">
            <w:pPr>
              <w:pStyle w:val="Compact"/>
            </w:pPr>
            <w:r>
              <w:rPr>
                <w:bCs/>
              </w:rPr>
              <w:t>My own examples</w:t>
            </w:r>
          </w:p>
        </w:tc>
      </w:tr>
      <w:tr w:rsidR="00E22CE0" w14:paraId="7E9759FC" w14:textId="77777777">
        <w:tc>
          <w:tcPr>
            <w:tcW w:w="0" w:type="auto"/>
          </w:tcPr>
          <w:p w14:paraId="4485597B" w14:textId="77777777" w:rsidR="00E22CE0" w:rsidRDefault="00000000">
            <w:pPr>
              <w:pStyle w:val="Compact"/>
            </w:pPr>
            <w:r>
              <w:t>Cycles</w:t>
            </w:r>
          </w:p>
        </w:tc>
        <w:tc>
          <w:tcPr>
            <w:tcW w:w="0" w:type="auto"/>
          </w:tcPr>
          <w:p w14:paraId="4AC694AE" w14:textId="77777777" w:rsidR="00E22CE0" w:rsidRDefault="00000000">
            <w:pPr>
              <w:pStyle w:val="Compact"/>
            </w:pPr>
            <w:r>
              <w:t>ATP, Krebs cycle, Calvin cycle, nutrient cycles, cell cycle, cardiac cycle, succession</w:t>
            </w:r>
          </w:p>
        </w:tc>
        <w:tc>
          <w:tcPr>
            <w:tcW w:w="0" w:type="auto"/>
          </w:tcPr>
          <w:p w14:paraId="3F42BE9D" w14:textId="77777777" w:rsidR="00E22CE0" w:rsidRDefault="00E22CE0">
            <w:pPr>
              <w:pStyle w:val="Compact"/>
            </w:pPr>
          </w:p>
        </w:tc>
      </w:tr>
      <w:tr w:rsidR="00E22CE0" w14:paraId="18CF8BE4" w14:textId="77777777">
        <w:tc>
          <w:tcPr>
            <w:tcW w:w="0" w:type="auto"/>
          </w:tcPr>
          <w:p w14:paraId="0F64074B" w14:textId="77777777" w:rsidR="00E22CE0" w:rsidRDefault="00000000">
            <w:pPr>
              <w:pStyle w:val="Compact"/>
            </w:pPr>
            <w:r>
              <w:t>Energy transfers</w:t>
            </w:r>
          </w:p>
        </w:tc>
        <w:tc>
          <w:tcPr>
            <w:tcW w:w="0" w:type="auto"/>
          </w:tcPr>
          <w:p w14:paraId="0B788DB5" w14:textId="77777777" w:rsidR="00E22CE0" w:rsidRDefault="00000000">
            <w:pPr>
              <w:pStyle w:val="Compact"/>
            </w:pPr>
            <w:r>
              <w:t>Photosynthesis, respiration, ATP, ecosystems, muscles, active transport, thermoregulation links</w:t>
            </w:r>
          </w:p>
        </w:tc>
        <w:tc>
          <w:tcPr>
            <w:tcW w:w="0" w:type="auto"/>
          </w:tcPr>
          <w:p w14:paraId="2AE11AD8" w14:textId="77777777" w:rsidR="00E22CE0" w:rsidRDefault="00E22CE0">
            <w:pPr>
              <w:pStyle w:val="Compact"/>
            </w:pPr>
          </w:p>
        </w:tc>
      </w:tr>
      <w:tr w:rsidR="00E22CE0" w14:paraId="45B17241" w14:textId="77777777">
        <w:tc>
          <w:tcPr>
            <w:tcW w:w="0" w:type="auto"/>
          </w:tcPr>
          <w:p w14:paraId="6D365EE0" w14:textId="77777777" w:rsidR="00E22CE0" w:rsidRDefault="00000000">
            <w:pPr>
              <w:pStyle w:val="Compact"/>
            </w:pPr>
            <w:r>
              <w:t>Complementary shapes</w:t>
            </w:r>
          </w:p>
        </w:tc>
        <w:tc>
          <w:tcPr>
            <w:tcW w:w="0" w:type="auto"/>
          </w:tcPr>
          <w:p w14:paraId="59E2A84A" w14:textId="77777777" w:rsidR="00E22CE0" w:rsidRDefault="00000000">
            <w:pPr>
              <w:pStyle w:val="Compact"/>
            </w:pPr>
            <w:r>
              <w:t>Enzymes, antibodies, receptors, DNA base pairing, synapses, haemoglobin</w:t>
            </w:r>
          </w:p>
        </w:tc>
        <w:tc>
          <w:tcPr>
            <w:tcW w:w="0" w:type="auto"/>
          </w:tcPr>
          <w:p w14:paraId="675F14E5" w14:textId="77777777" w:rsidR="00E22CE0" w:rsidRDefault="00E22CE0">
            <w:pPr>
              <w:pStyle w:val="Compact"/>
            </w:pPr>
          </w:p>
        </w:tc>
      </w:tr>
      <w:tr w:rsidR="00E22CE0" w14:paraId="2BE05919" w14:textId="77777777">
        <w:tc>
          <w:tcPr>
            <w:tcW w:w="0" w:type="auto"/>
          </w:tcPr>
          <w:p w14:paraId="4378F204" w14:textId="77777777" w:rsidR="00E22CE0" w:rsidRDefault="00000000">
            <w:pPr>
              <w:pStyle w:val="Compact"/>
            </w:pPr>
            <w:r>
              <w:t>Membranes</w:t>
            </w:r>
          </w:p>
        </w:tc>
        <w:tc>
          <w:tcPr>
            <w:tcW w:w="0" w:type="auto"/>
          </w:tcPr>
          <w:p w14:paraId="11E96B75" w14:textId="77777777" w:rsidR="00E22CE0" w:rsidRDefault="00000000">
            <w:pPr>
              <w:pStyle w:val="Compact"/>
            </w:pPr>
            <w:r>
              <w:t>Cell membranes, organelles, transport, synapses, receptors, osmosis, immunity, kidney</w:t>
            </w:r>
          </w:p>
        </w:tc>
        <w:tc>
          <w:tcPr>
            <w:tcW w:w="0" w:type="auto"/>
          </w:tcPr>
          <w:p w14:paraId="42CC1F7A" w14:textId="77777777" w:rsidR="00E22CE0" w:rsidRDefault="00E22CE0">
            <w:pPr>
              <w:pStyle w:val="Compact"/>
            </w:pPr>
          </w:p>
        </w:tc>
      </w:tr>
      <w:tr w:rsidR="00E22CE0" w14:paraId="21B2F1C4" w14:textId="77777777">
        <w:tc>
          <w:tcPr>
            <w:tcW w:w="0" w:type="auto"/>
          </w:tcPr>
          <w:p w14:paraId="58C6DC63" w14:textId="77777777" w:rsidR="00E22CE0" w:rsidRDefault="00000000">
            <w:pPr>
              <w:pStyle w:val="Compact"/>
            </w:pPr>
            <w:r>
              <w:lastRenderedPageBreak/>
              <w:t>Control and communication</w:t>
            </w:r>
          </w:p>
        </w:tc>
        <w:tc>
          <w:tcPr>
            <w:tcW w:w="0" w:type="auto"/>
          </w:tcPr>
          <w:p w14:paraId="6001A6AB" w14:textId="77777777" w:rsidR="00E22CE0" w:rsidRDefault="00000000">
            <w:pPr>
              <w:pStyle w:val="Compact"/>
            </w:pPr>
            <w:r>
              <w:t>Homeostasis, hormones, nerves, transcription factors, feedback, plant responses, gene expression</w:t>
            </w:r>
          </w:p>
        </w:tc>
        <w:tc>
          <w:tcPr>
            <w:tcW w:w="0" w:type="auto"/>
          </w:tcPr>
          <w:p w14:paraId="3A63CCC2" w14:textId="77777777" w:rsidR="00E22CE0" w:rsidRDefault="00E22CE0">
            <w:pPr>
              <w:pStyle w:val="Compact"/>
            </w:pPr>
          </w:p>
        </w:tc>
      </w:tr>
      <w:tr w:rsidR="00E22CE0" w14:paraId="2B5975C3" w14:textId="77777777">
        <w:tc>
          <w:tcPr>
            <w:tcW w:w="0" w:type="auto"/>
          </w:tcPr>
          <w:p w14:paraId="68F1A406" w14:textId="77777777" w:rsidR="00E22CE0" w:rsidRDefault="00000000">
            <w:pPr>
              <w:pStyle w:val="Compact"/>
            </w:pPr>
            <w:r>
              <w:t>Exchange and transport</w:t>
            </w:r>
          </w:p>
        </w:tc>
        <w:tc>
          <w:tcPr>
            <w:tcW w:w="0" w:type="auto"/>
          </w:tcPr>
          <w:p w14:paraId="192E6062" w14:textId="77777777" w:rsidR="00E22CE0" w:rsidRDefault="00000000">
            <w:pPr>
              <w:pStyle w:val="Compact"/>
            </w:pPr>
            <w:r>
              <w:t>Gas exchange, digestion, mass transport, xylem/phloem, kidney, membranes, tissue fluid</w:t>
            </w:r>
          </w:p>
        </w:tc>
        <w:tc>
          <w:tcPr>
            <w:tcW w:w="0" w:type="auto"/>
          </w:tcPr>
          <w:p w14:paraId="23346027" w14:textId="77777777" w:rsidR="00E22CE0" w:rsidRDefault="00E22CE0">
            <w:pPr>
              <w:pStyle w:val="Compact"/>
            </w:pPr>
          </w:p>
        </w:tc>
      </w:tr>
      <w:tr w:rsidR="00E22CE0" w14:paraId="3C962638" w14:textId="77777777">
        <w:tc>
          <w:tcPr>
            <w:tcW w:w="0" w:type="auto"/>
          </w:tcPr>
          <w:p w14:paraId="22077928" w14:textId="77777777" w:rsidR="00E22CE0" w:rsidRDefault="00000000">
            <w:pPr>
              <w:pStyle w:val="Compact"/>
            </w:pPr>
            <w:r>
              <w:t>Genetic information</w:t>
            </w:r>
          </w:p>
        </w:tc>
        <w:tc>
          <w:tcPr>
            <w:tcW w:w="0" w:type="auto"/>
          </w:tcPr>
          <w:p w14:paraId="13BFB9AB" w14:textId="77777777" w:rsidR="00E22CE0" w:rsidRDefault="00000000">
            <w:pPr>
              <w:pStyle w:val="Compact"/>
            </w:pPr>
            <w:r>
              <w:t>DNA, transcription, translation, mutation, meiosis, gene expression, biotechnology, inheritance</w:t>
            </w:r>
          </w:p>
        </w:tc>
        <w:tc>
          <w:tcPr>
            <w:tcW w:w="0" w:type="auto"/>
          </w:tcPr>
          <w:p w14:paraId="3D428932" w14:textId="77777777" w:rsidR="00E22CE0" w:rsidRDefault="00E22CE0">
            <w:pPr>
              <w:pStyle w:val="Compact"/>
            </w:pPr>
          </w:p>
        </w:tc>
      </w:tr>
      <w:tr w:rsidR="00E22CE0" w14:paraId="6474DDE6" w14:textId="77777777">
        <w:tc>
          <w:tcPr>
            <w:tcW w:w="0" w:type="auto"/>
          </w:tcPr>
          <w:p w14:paraId="67451120" w14:textId="77777777" w:rsidR="00E22CE0" w:rsidRDefault="00000000">
            <w:pPr>
              <w:pStyle w:val="Compact"/>
            </w:pPr>
            <w:r>
              <w:t>Interactions between organisms</w:t>
            </w:r>
          </w:p>
        </w:tc>
        <w:tc>
          <w:tcPr>
            <w:tcW w:w="0" w:type="auto"/>
          </w:tcPr>
          <w:p w14:paraId="5FAEF035" w14:textId="77777777" w:rsidR="00E22CE0" w:rsidRDefault="00000000">
            <w:pPr>
              <w:pStyle w:val="Compact"/>
            </w:pPr>
            <w:r>
              <w:t>Predation, competition, pathogens, immunity, symbiosis, succession, nutrient cycles, conservation</w:t>
            </w:r>
          </w:p>
        </w:tc>
        <w:tc>
          <w:tcPr>
            <w:tcW w:w="0" w:type="auto"/>
          </w:tcPr>
          <w:p w14:paraId="55421D8F" w14:textId="77777777" w:rsidR="00E22CE0" w:rsidRDefault="00E22CE0">
            <w:pPr>
              <w:pStyle w:val="Compact"/>
            </w:pPr>
          </w:p>
        </w:tc>
      </w:tr>
    </w:tbl>
    <w:p w14:paraId="7271B06B" w14:textId="77777777" w:rsidR="00E22CE0" w:rsidRDefault="00000000">
      <w:pPr>
        <w:pStyle w:val="Heading2"/>
      </w:pPr>
      <w:bookmarkStart w:id="24" w:name="paper-1-confidence"/>
      <w:r>
        <w:t>Paper 1 confidence</w:t>
      </w:r>
    </w:p>
    <w:tbl>
      <w:tblPr>
        <w:tblStyle w:val="Table"/>
        <w:tblW w:w="5000" w:type="pct"/>
        <w:tblLook w:val="0020" w:firstRow="1" w:lastRow="0" w:firstColumn="0" w:lastColumn="0" w:noHBand="0" w:noVBand="0"/>
      </w:tblPr>
      <w:tblGrid>
        <w:gridCol w:w="4675"/>
        <w:gridCol w:w="4675"/>
      </w:tblGrid>
      <w:tr w:rsidR="00E22CE0" w14:paraId="19E74330" w14:textId="77777777" w:rsidTr="00306CE6">
        <w:trPr>
          <w:cnfStyle w:val="100000000000" w:firstRow="1" w:lastRow="0" w:firstColumn="0" w:lastColumn="0" w:oddVBand="0" w:evenVBand="0" w:oddHBand="0" w:evenHBand="0" w:firstRowFirstColumn="0" w:firstRowLastColumn="0" w:lastRowFirstColumn="0" w:lastRowLastColumn="0"/>
          <w:tblHeader/>
        </w:trPr>
        <w:tc>
          <w:tcPr>
            <w:tcW w:w="4675" w:type="dxa"/>
          </w:tcPr>
          <w:p w14:paraId="0E8A0058" w14:textId="77777777" w:rsidR="00E22CE0" w:rsidRDefault="00000000">
            <w:pPr>
              <w:pStyle w:val="Compact"/>
            </w:pPr>
            <w:r>
              <w:rPr>
                <w:bCs/>
              </w:rPr>
              <w:t>Checklist 1</w:t>
            </w:r>
          </w:p>
        </w:tc>
        <w:tc>
          <w:tcPr>
            <w:tcW w:w="4675" w:type="dxa"/>
          </w:tcPr>
          <w:p w14:paraId="5F3BF307" w14:textId="77777777" w:rsidR="00E22CE0" w:rsidRDefault="00000000">
            <w:pPr>
              <w:pStyle w:val="Compact"/>
            </w:pPr>
            <w:r>
              <w:rPr>
                <w:bCs/>
              </w:rPr>
              <w:t>Checklist 2</w:t>
            </w:r>
          </w:p>
        </w:tc>
      </w:tr>
      <w:tr w:rsidR="00E22CE0" w14:paraId="32AAD985" w14:textId="77777777" w:rsidTr="00306CE6">
        <w:tc>
          <w:tcPr>
            <w:tcW w:w="4675" w:type="dxa"/>
          </w:tcPr>
          <w:p w14:paraId="580954A3" w14:textId="77777777" w:rsidR="00E22CE0" w:rsidRDefault="00000000">
            <w:pPr>
              <w:pStyle w:val="Compact"/>
            </w:pPr>
            <w:r>
              <w:t>☐ I can explain protein structure and enzyme action precisely</w:t>
            </w:r>
          </w:p>
        </w:tc>
        <w:tc>
          <w:tcPr>
            <w:tcW w:w="4675" w:type="dxa"/>
          </w:tcPr>
          <w:p w14:paraId="7900E700" w14:textId="77777777" w:rsidR="00E22CE0" w:rsidRDefault="00000000">
            <w:pPr>
              <w:pStyle w:val="Compact"/>
            </w:pPr>
            <w:r>
              <w:t>☐ I can explain DNA replication and compare DNA/RNA/ATP</w:t>
            </w:r>
          </w:p>
        </w:tc>
      </w:tr>
      <w:tr w:rsidR="00E22CE0" w14:paraId="0B0CEDA8" w14:textId="77777777" w:rsidTr="00306CE6">
        <w:tc>
          <w:tcPr>
            <w:tcW w:w="4675" w:type="dxa"/>
          </w:tcPr>
          <w:p w14:paraId="5F679A28" w14:textId="77777777" w:rsidR="00E22CE0" w:rsidRDefault="00000000">
            <w:pPr>
              <w:pStyle w:val="Compact"/>
            </w:pPr>
            <w:r>
              <w:t>☐ I can use magnification, resolution and microscope calculations</w:t>
            </w:r>
          </w:p>
        </w:tc>
        <w:tc>
          <w:tcPr>
            <w:tcW w:w="4675" w:type="dxa"/>
          </w:tcPr>
          <w:p w14:paraId="2491DE61" w14:textId="77777777" w:rsidR="00E22CE0" w:rsidRDefault="00000000">
            <w:pPr>
              <w:pStyle w:val="Compact"/>
            </w:pPr>
            <w:r>
              <w:t>☐ I can explain membrane transport and co-transport</w:t>
            </w:r>
          </w:p>
        </w:tc>
      </w:tr>
      <w:tr w:rsidR="00E22CE0" w14:paraId="70E75EC7" w14:textId="77777777" w:rsidTr="00306CE6">
        <w:tc>
          <w:tcPr>
            <w:tcW w:w="4675" w:type="dxa"/>
          </w:tcPr>
          <w:p w14:paraId="0A060546" w14:textId="77777777" w:rsidR="00E22CE0" w:rsidRDefault="00000000">
            <w:pPr>
              <w:pStyle w:val="Compact"/>
            </w:pPr>
            <w:r>
              <w:t>☐ I can describe immune responses using correct terminology</w:t>
            </w:r>
          </w:p>
        </w:tc>
        <w:tc>
          <w:tcPr>
            <w:tcW w:w="4675" w:type="dxa"/>
          </w:tcPr>
          <w:p w14:paraId="24050D99" w14:textId="77777777" w:rsidR="00E22CE0" w:rsidRDefault="00000000">
            <w:pPr>
              <w:pStyle w:val="Compact"/>
            </w:pPr>
            <w:r>
              <w:t>☐ I can explain gas exchange and mass transport adaptations</w:t>
            </w:r>
          </w:p>
        </w:tc>
      </w:tr>
      <w:tr w:rsidR="00E22CE0" w14:paraId="0735529E" w14:textId="77777777" w:rsidTr="00306CE6">
        <w:tc>
          <w:tcPr>
            <w:tcW w:w="4675" w:type="dxa"/>
          </w:tcPr>
          <w:p w14:paraId="772BDAF8" w14:textId="77777777" w:rsidR="00E22CE0" w:rsidRDefault="00000000">
            <w:pPr>
              <w:pStyle w:val="Compact"/>
            </w:pPr>
            <w:r>
              <w:t>☐ I can describe transcription, translation, mutation and meiosis</w:t>
            </w:r>
          </w:p>
        </w:tc>
        <w:tc>
          <w:tcPr>
            <w:tcW w:w="4675" w:type="dxa"/>
          </w:tcPr>
          <w:p w14:paraId="687C64D6" w14:textId="77777777" w:rsidR="00E22CE0" w:rsidRDefault="00000000">
            <w:pPr>
              <w:pStyle w:val="Compact"/>
            </w:pPr>
            <w:r>
              <w:t>☐ I can calculate and interpret biodiversity and sampling data</w:t>
            </w:r>
          </w:p>
        </w:tc>
      </w:tr>
    </w:tbl>
    <w:p w14:paraId="23AF27F4" w14:textId="77777777" w:rsidR="00E22CE0" w:rsidRDefault="00000000">
      <w:pPr>
        <w:pStyle w:val="Heading2"/>
      </w:pPr>
      <w:bookmarkStart w:id="25" w:name="paper-2-confidence"/>
      <w:bookmarkEnd w:id="24"/>
      <w:r>
        <w:t>Paper 2 confidence</w:t>
      </w:r>
    </w:p>
    <w:tbl>
      <w:tblPr>
        <w:tblStyle w:val="Table"/>
        <w:tblW w:w="5000" w:type="pct"/>
        <w:tblLook w:val="0020" w:firstRow="1" w:lastRow="0" w:firstColumn="0" w:lastColumn="0" w:noHBand="0" w:noVBand="0"/>
      </w:tblPr>
      <w:tblGrid>
        <w:gridCol w:w="4675"/>
        <w:gridCol w:w="4675"/>
      </w:tblGrid>
      <w:tr w:rsidR="00E22CE0" w14:paraId="3817DA11" w14:textId="77777777" w:rsidTr="00306CE6">
        <w:trPr>
          <w:cnfStyle w:val="100000000000" w:firstRow="1" w:lastRow="0" w:firstColumn="0" w:lastColumn="0" w:oddVBand="0" w:evenVBand="0" w:oddHBand="0" w:evenHBand="0" w:firstRowFirstColumn="0" w:firstRowLastColumn="0" w:lastRowFirstColumn="0" w:lastRowLastColumn="0"/>
          <w:tblHeader/>
        </w:trPr>
        <w:tc>
          <w:tcPr>
            <w:tcW w:w="4675" w:type="dxa"/>
          </w:tcPr>
          <w:p w14:paraId="119C8A18" w14:textId="77777777" w:rsidR="00E22CE0" w:rsidRDefault="00000000">
            <w:pPr>
              <w:pStyle w:val="Compact"/>
            </w:pPr>
            <w:r>
              <w:rPr>
                <w:bCs/>
              </w:rPr>
              <w:t>Checklist 1</w:t>
            </w:r>
          </w:p>
        </w:tc>
        <w:tc>
          <w:tcPr>
            <w:tcW w:w="4675" w:type="dxa"/>
          </w:tcPr>
          <w:p w14:paraId="3D6A7503" w14:textId="77777777" w:rsidR="00E22CE0" w:rsidRDefault="00000000">
            <w:pPr>
              <w:pStyle w:val="Compact"/>
            </w:pPr>
            <w:r>
              <w:rPr>
                <w:bCs/>
              </w:rPr>
              <w:t>Checklist 2</w:t>
            </w:r>
          </w:p>
        </w:tc>
      </w:tr>
      <w:tr w:rsidR="00E22CE0" w14:paraId="00FAF21A" w14:textId="77777777" w:rsidTr="00306CE6">
        <w:tc>
          <w:tcPr>
            <w:tcW w:w="4675" w:type="dxa"/>
          </w:tcPr>
          <w:p w14:paraId="0615A030" w14:textId="77777777" w:rsidR="00E22CE0" w:rsidRDefault="00000000">
            <w:pPr>
              <w:pStyle w:val="Compact"/>
            </w:pPr>
            <w:r>
              <w:t>☐ I can explain photosynthesis and respiration step by step</w:t>
            </w:r>
          </w:p>
        </w:tc>
        <w:tc>
          <w:tcPr>
            <w:tcW w:w="4675" w:type="dxa"/>
          </w:tcPr>
          <w:p w14:paraId="06AEF508" w14:textId="77777777" w:rsidR="00E22CE0" w:rsidRDefault="00000000">
            <w:pPr>
              <w:pStyle w:val="Compact"/>
            </w:pPr>
            <w:r>
              <w:t>☐ I can use productivity and energy-transfer calculations</w:t>
            </w:r>
          </w:p>
        </w:tc>
      </w:tr>
      <w:tr w:rsidR="00E22CE0" w14:paraId="053F28FA" w14:textId="77777777" w:rsidTr="00306CE6">
        <w:tc>
          <w:tcPr>
            <w:tcW w:w="4675" w:type="dxa"/>
          </w:tcPr>
          <w:p w14:paraId="362679C8" w14:textId="77777777" w:rsidR="00E22CE0" w:rsidRDefault="00000000">
            <w:pPr>
              <w:pStyle w:val="Compact"/>
            </w:pPr>
            <w:r>
              <w:t>☐ I can explain nerve impulses, synapses and summation</w:t>
            </w:r>
          </w:p>
        </w:tc>
        <w:tc>
          <w:tcPr>
            <w:tcW w:w="4675" w:type="dxa"/>
          </w:tcPr>
          <w:p w14:paraId="7D1AB92F" w14:textId="77777777" w:rsidR="00E22CE0" w:rsidRDefault="00000000">
            <w:pPr>
              <w:pStyle w:val="Compact"/>
            </w:pPr>
            <w:r>
              <w:t>☐ I can explain muscle contraction clearly</w:t>
            </w:r>
          </w:p>
        </w:tc>
      </w:tr>
      <w:tr w:rsidR="00E22CE0" w14:paraId="277085EE" w14:textId="77777777" w:rsidTr="00306CE6">
        <w:tc>
          <w:tcPr>
            <w:tcW w:w="4675" w:type="dxa"/>
          </w:tcPr>
          <w:p w14:paraId="6313BDAF" w14:textId="77777777" w:rsidR="00E22CE0" w:rsidRDefault="00000000">
            <w:pPr>
              <w:pStyle w:val="Compact"/>
            </w:pPr>
            <w:r>
              <w:t>☐ I can explain heart rate, blood glucose and osmoregulation control</w:t>
            </w:r>
          </w:p>
        </w:tc>
        <w:tc>
          <w:tcPr>
            <w:tcW w:w="4675" w:type="dxa"/>
          </w:tcPr>
          <w:p w14:paraId="0760CBA1" w14:textId="77777777" w:rsidR="00E22CE0" w:rsidRDefault="00000000">
            <w:pPr>
              <w:pStyle w:val="Compact"/>
            </w:pPr>
            <w:r>
              <w:t>☐ I can use Hardy-Weinberg and inheritance calculations</w:t>
            </w:r>
          </w:p>
        </w:tc>
      </w:tr>
      <w:tr w:rsidR="00E22CE0" w14:paraId="05E78F26" w14:textId="77777777" w:rsidTr="00306CE6">
        <w:tc>
          <w:tcPr>
            <w:tcW w:w="4675" w:type="dxa"/>
          </w:tcPr>
          <w:p w14:paraId="22CEB5E8" w14:textId="77777777" w:rsidR="00E22CE0" w:rsidRDefault="00000000">
            <w:pPr>
              <w:pStyle w:val="Compact"/>
            </w:pPr>
            <w:r>
              <w:t>☐ I can interpret succession, conservation and population data</w:t>
            </w:r>
          </w:p>
        </w:tc>
        <w:tc>
          <w:tcPr>
            <w:tcW w:w="4675" w:type="dxa"/>
          </w:tcPr>
          <w:p w14:paraId="6F2552D4" w14:textId="77777777" w:rsidR="00E22CE0" w:rsidRDefault="00000000">
            <w:pPr>
              <w:pStyle w:val="Compact"/>
            </w:pPr>
            <w:r>
              <w:t>☐ I can explain gene expression, stem cells and biotechnology</w:t>
            </w:r>
          </w:p>
        </w:tc>
      </w:tr>
    </w:tbl>
    <w:p w14:paraId="1F6B494C" w14:textId="77777777" w:rsidR="00E22CE0" w:rsidRDefault="00000000">
      <w:pPr>
        <w:pStyle w:val="Heading2"/>
      </w:pPr>
      <w:bookmarkStart w:id="26" w:name="practical-and-data-confidence"/>
      <w:bookmarkEnd w:id="25"/>
      <w:r>
        <w:lastRenderedPageBreak/>
        <w:t>Practical and data confidence</w:t>
      </w:r>
    </w:p>
    <w:tbl>
      <w:tblPr>
        <w:tblStyle w:val="Table"/>
        <w:tblW w:w="5000" w:type="pct"/>
        <w:tblLook w:val="0020" w:firstRow="1" w:lastRow="0" w:firstColumn="0" w:lastColumn="0" w:noHBand="0" w:noVBand="0"/>
      </w:tblPr>
      <w:tblGrid>
        <w:gridCol w:w="4675"/>
        <w:gridCol w:w="4675"/>
      </w:tblGrid>
      <w:tr w:rsidR="00E22CE0" w14:paraId="5FF78C87" w14:textId="77777777" w:rsidTr="00306CE6">
        <w:trPr>
          <w:cnfStyle w:val="100000000000" w:firstRow="1" w:lastRow="0" w:firstColumn="0" w:lastColumn="0" w:oddVBand="0" w:evenVBand="0" w:oddHBand="0" w:evenHBand="0" w:firstRowFirstColumn="0" w:firstRowLastColumn="0" w:lastRowFirstColumn="0" w:lastRowLastColumn="0"/>
          <w:tblHeader/>
        </w:trPr>
        <w:tc>
          <w:tcPr>
            <w:tcW w:w="4675" w:type="dxa"/>
          </w:tcPr>
          <w:p w14:paraId="71E7ADB1" w14:textId="77777777" w:rsidR="00E22CE0" w:rsidRDefault="00000000">
            <w:pPr>
              <w:pStyle w:val="Compact"/>
            </w:pPr>
            <w:r>
              <w:rPr>
                <w:bCs/>
              </w:rPr>
              <w:t>Checklist 1</w:t>
            </w:r>
          </w:p>
        </w:tc>
        <w:tc>
          <w:tcPr>
            <w:tcW w:w="4675" w:type="dxa"/>
          </w:tcPr>
          <w:p w14:paraId="5FFF4B45" w14:textId="77777777" w:rsidR="00E22CE0" w:rsidRDefault="00000000">
            <w:pPr>
              <w:pStyle w:val="Compact"/>
            </w:pPr>
            <w:r>
              <w:rPr>
                <w:bCs/>
              </w:rPr>
              <w:t>Checklist 2</w:t>
            </w:r>
          </w:p>
        </w:tc>
      </w:tr>
      <w:tr w:rsidR="00E22CE0" w14:paraId="0D875897" w14:textId="77777777" w:rsidTr="00306CE6">
        <w:tc>
          <w:tcPr>
            <w:tcW w:w="4675" w:type="dxa"/>
          </w:tcPr>
          <w:p w14:paraId="36D6F78D" w14:textId="77777777" w:rsidR="00E22CE0" w:rsidRDefault="00000000">
            <w:pPr>
              <w:pStyle w:val="Compact"/>
            </w:pPr>
            <w:r>
              <w:t>☐ I can identify independent, dependent and control variables</w:t>
            </w:r>
          </w:p>
        </w:tc>
        <w:tc>
          <w:tcPr>
            <w:tcW w:w="4675" w:type="dxa"/>
          </w:tcPr>
          <w:p w14:paraId="6FE3B443" w14:textId="77777777" w:rsidR="00E22CE0" w:rsidRDefault="00000000">
            <w:pPr>
              <w:pStyle w:val="Compact"/>
            </w:pPr>
            <w:r>
              <w:t>☐ I can calculate percentage uncertainty and use correct units</w:t>
            </w:r>
          </w:p>
        </w:tc>
      </w:tr>
      <w:tr w:rsidR="00E22CE0" w14:paraId="1EF504B0" w14:textId="77777777" w:rsidTr="00306CE6">
        <w:tc>
          <w:tcPr>
            <w:tcW w:w="4675" w:type="dxa"/>
          </w:tcPr>
          <w:p w14:paraId="1C5E6236" w14:textId="77777777" w:rsidR="00E22CE0" w:rsidRDefault="00000000">
            <w:pPr>
              <w:pStyle w:val="Compact"/>
            </w:pPr>
            <w:r>
              <w:t>☐ I can draw and use a line of best fit</w:t>
            </w:r>
          </w:p>
        </w:tc>
        <w:tc>
          <w:tcPr>
            <w:tcW w:w="4675" w:type="dxa"/>
          </w:tcPr>
          <w:p w14:paraId="6BEA84C9" w14:textId="77777777" w:rsidR="00E22CE0" w:rsidRDefault="00000000">
            <w:pPr>
              <w:pStyle w:val="Compact"/>
            </w:pPr>
            <w:r>
              <w:t>☐ I can calculate a gradient or tangent</w:t>
            </w:r>
          </w:p>
        </w:tc>
      </w:tr>
      <w:tr w:rsidR="00E22CE0" w14:paraId="5A67C644" w14:textId="77777777" w:rsidTr="00306CE6">
        <w:tc>
          <w:tcPr>
            <w:tcW w:w="4675" w:type="dxa"/>
          </w:tcPr>
          <w:p w14:paraId="38C19C8B" w14:textId="77777777" w:rsidR="00E22CE0" w:rsidRDefault="00000000">
            <w:pPr>
              <w:pStyle w:val="Compact"/>
            </w:pPr>
            <w:r>
              <w:t>☐ I can explain validity, accuracy, precision and repeatability</w:t>
            </w:r>
          </w:p>
        </w:tc>
        <w:tc>
          <w:tcPr>
            <w:tcW w:w="4675" w:type="dxa"/>
          </w:tcPr>
          <w:p w14:paraId="769F5AB5" w14:textId="77777777" w:rsidR="00E22CE0" w:rsidRDefault="00000000">
            <w:pPr>
              <w:pStyle w:val="Compact"/>
            </w:pPr>
            <w:r>
              <w:t>☐ I can suggest sensible method improvements</w:t>
            </w:r>
          </w:p>
        </w:tc>
      </w:tr>
      <w:tr w:rsidR="00E22CE0" w14:paraId="2AF047A5" w14:textId="77777777" w:rsidTr="00306CE6">
        <w:tc>
          <w:tcPr>
            <w:tcW w:w="4675" w:type="dxa"/>
          </w:tcPr>
          <w:p w14:paraId="5A2E09ED" w14:textId="77777777" w:rsidR="00E22CE0" w:rsidRDefault="00000000">
            <w:pPr>
              <w:pStyle w:val="Compact"/>
            </w:pPr>
            <w:r>
              <w:t>☐ I can choose and interpret a statistical test</w:t>
            </w:r>
          </w:p>
        </w:tc>
        <w:tc>
          <w:tcPr>
            <w:tcW w:w="4675" w:type="dxa"/>
          </w:tcPr>
          <w:p w14:paraId="333FA02A" w14:textId="77777777" w:rsidR="00E22CE0" w:rsidRDefault="00000000">
            <w:pPr>
              <w:pStyle w:val="Compact"/>
            </w:pPr>
            <w:r>
              <w:t>☐ I can link a practical method to the biological theory</w:t>
            </w:r>
          </w:p>
        </w:tc>
      </w:tr>
    </w:tbl>
    <w:p w14:paraId="5EF95D5B" w14:textId="77777777" w:rsidR="00E22CE0" w:rsidRDefault="00000000">
      <w:pPr>
        <w:pStyle w:val="Heading2"/>
      </w:pPr>
      <w:bookmarkStart w:id="27" w:name="paper-3-and-essay-confidence"/>
      <w:bookmarkEnd w:id="26"/>
      <w:r>
        <w:t>Paper 3 and essay confidence</w:t>
      </w:r>
    </w:p>
    <w:tbl>
      <w:tblPr>
        <w:tblStyle w:val="Table"/>
        <w:tblW w:w="5000" w:type="pct"/>
        <w:tblLook w:val="0020" w:firstRow="1" w:lastRow="0" w:firstColumn="0" w:lastColumn="0" w:noHBand="0" w:noVBand="0"/>
      </w:tblPr>
      <w:tblGrid>
        <w:gridCol w:w="4675"/>
        <w:gridCol w:w="4675"/>
      </w:tblGrid>
      <w:tr w:rsidR="00E22CE0" w14:paraId="434661A7" w14:textId="77777777" w:rsidTr="00306CE6">
        <w:trPr>
          <w:cnfStyle w:val="100000000000" w:firstRow="1" w:lastRow="0" w:firstColumn="0" w:lastColumn="0" w:oddVBand="0" w:evenVBand="0" w:oddHBand="0" w:evenHBand="0" w:firstRowFirstColumn="0" w:firstRowLastColumn="0" w:lastRowFirstColumn="0" w:lastRowLastColumn="0"/>
          <w:tblHeader/>
        </w:trPr>
        <w:tc>
          <w:tcPr>
            <w:tcW w:w="4675" w:type="dxa"/>
          </w:tcPr>
          <w:p w14:paraId="1F7F52CA" w14:textId="77777777" w:rsidR="00E22CE0" w:rsidRDefault="00000000">
            <w:pPr>
              <w:pStyle w:val="Compact"/>
            </w:pPr>
            <w:r>
              <w:rPr>
                <w:bCs/>
              </w:rPr>
              <w:t>Checklist 1</w:t>
            </w:r>
          </w:p>
        </w:tc>
        <w:tc>
          <w:tcPr>
            <w:tcW w:w="4675" w:type="dxa"/>
          </w:tcPr>
          <w:p w14:paraId="7297C3FB" w14:textId="77777777" w:rsidR="00E22CE0" w:rsidRDefault="00000000">
            <w:pPr>
              <w:pStyle w:val="Compact"/>
            </w:pPr>
            <w:r>
              <w:rPr>
                <w:bCs/>
              </w:rPr>
              <w:t>Checklist 2</w:t>
            </w:r>
          </w:p>
        </w:tc>
      </w:tr>
      <w:tr w:rsidR="00E22CE0" w14:paraId="78D3F0BB" w14:textId="77777777" w:rsidTr="00306CE6">
        <w:tc>
          <w:tcPr>
            <w:tcW w:w="4675" w:type="dxa"/>
          </w:tcPr>
          <w:p w14:paraId="7E1D2C0A" w14:textId="77777777" w:rsidR="00E22CE0" w:rsidRDefault="00000000">
            <w:pPr>
              <w:pStyle w:val="Compact"/>
            </w:pPr>
            <w:r>
              <w:t>☐ I know the aim and logic of all 12 required practicals</w:t>
            </w:r>
          </w:p>
        </w:tc>
        <w:tc>
          <w:tcPr>
            <w:tcW w:w="4675" w:type="dxa"/>
          </w:tcPr>
          <w:p w14:paraId="402F7CCF" w14:textId="77777777" w:rsidR="00E22CE0" w:rsidRDefault="00000000">
            <w:pPr>
              <w:pStyle w:val="Compact"/>
            </w:pPr>
            <w:r>
              <w:t>☐ I can evaluate unfamiliar experimental methods</w:t>
            </w:r>
          </w:p>
        </w:tc>
      </w:tr>
      <w:tr w:rsidR="00E22CE0" w14:paraId="6DDC3205" w14:textId="77777777" w:rsidTr="00306CE6">
        <w:tc>
          <w:tcPr>
            <w:tcW w:w="4675" w:type="dxa"/>
          </w:tcPr>
          <w:p w14:paraId="75C72679" w14:textId="77777777" w:rsidR="00E22CE0" w:rsidRDefault="00000000">
            <w:pPr>
              <w:pStyle w:val="Compact"/>
            </w:pPr>
            <w:r>
              <w:t>☐ I can handle tables, graphs and biological calculations calmly</w:t>
            </w:r>
          </w:p>
        </w:tc>
        <w:tc>
          <w:tcPr>
            <w:tcW w:w="4675" w:type="dxa"/>
          </w:tcPr>
          <w:p w14:paraId="741BE990" w14:textId="77777777" w:rsidR="00E22CE0" w:rsidRDefault="00000000">
            <w:pPr>
              <w:pStyle w:val="Compact"/>
            </w:pPr>
            <w:r>
              <w:t>☐ I can plan and write a 25-mark essay using at least four topic areas</w:t>
            </w:r>
          </w:p>
        </w:tc>
      </w:tr>
      <w:tr w:rsidR="00E22CE0" w14:paraId="44AF70AA" w14:textId="77777777" w:rsidTr="00306CE6">
        <w:tc>
          <w:tcPr>
            <w:tcW w:w="4675" w:type="dxa"/>
          </w:tcPr>
          <w:p w14:paraId="3377DBA2" w14:textId="77777777" w:rsidR="00E22CE0" w:rsidRDefault="00000000">
            <w:pPr>
              <w:pStyle w:val="Compact"/>
            </w:pPr>
            <w:r>
              <w:t>☐ I can avoid irrelevant essay content</w:t>
            </w:r>
          </w:p>
        </w:tc>
        <w:tc>
          <w:tcPr>
            <w:tcW w:w="4675" w:type="dxa"/>
          </w:tcPr>
          <w:p w14:paraId="1831AC66" w14:textId="77777777" w:rsidR="00E22CE0" w:rsidRDefault="00000000">
            <w:pPr>
              <w:pStyle w:val="Compact"/>
            </w:pPr>
            <w:r>
              <w:t>☐ I can make synoptic links between Paper 1 and Paper 2 topics</w:t>
            </w:r>
          </w:p>
        </w:tc>
      </w:tr>
      <w:tr w:rsidR="00E22CE0" w14:paraId="218FF0F8" w14:textId="77777777" w:rsidTr="00306CE6">
        <w:tc>
          <w:tcPr>
            <w:tcW w:w="4675" w:type="dxa"/>
          </w:tcPr>
          <w:p w14:paraId="1981F8A9" w14:textId="77777777" w:rsidR="00E22CE0" w:rsidRDefault="00000000">
            <w:pPr>
              <w:pStyle w:val="Compact"/>
            </w:pPr>
            <w:r>
              <w:t>☐ I can write with precise biological terminology</w:t>
            </w:r>
          </w:p>
        </w:tc>
        <w:tc>
          <w:tcPr>
            <w:tcW w:w="4675" w:type="dxa"/>
          </w:tcPr>
          <w:p w14:paraId="2A2D2923" w14:textId="77777777" w:rsidR="00E22CE0" w:rsidRDefault="00000000">
            <w:pPr>
              <w:pStyle w:val="Compact"/>
            </w:pPr>
            <w:r>
              <w:t>☐ I can correct my own answers using mark-scheme language</w:t>
            </w:r>
          </w:p>
        </w:tc>
      </w:tr>
    </w:tbl>
    <w:p w14:paraId="2A1C17FC" w14:textId="77777777" w:rsidR="00E22CE0" w:rsidRDefault="00000000">
      <w:pPr>
        <w:pStyle w:val="Heading1"/>
      </w:pPr>
      <w:bookmarkStart w:id="28" w:name="final-advice-for-students"/>
      <w:bookmarkEnd w:id="23"/>
      <w:bookmarkEnd w:id="27"/>
      <w:r>
        <w:t>Final advice for students</w:t>
      </w:r>
    </w:p>
    <w:p w14:paraId="12D0F9BD" w14:textId="77777777" w:rsidR="00E22CE0" w:rsidRDefault="00000000">
      <w:pPr>
        <w:pStyle w:val="FirstParagraph"/>
      </w:pPr>
      <w:r>
        <w:t>Do short, regular practice rather than one heroic panic session.</w:t>
      </w:r>
    </w:p>
    <w:p w14:paraId="76097D4E" w14:textId="77777777" w:rsidR="00E22CE0" w:rsidRDefault="00000000">
      <w:pPr>
        <w:pStyle w:val="BodyText"/>
      </w:pPr>
      <w:r>
        <w:t>Mark in a different colour and write the correction, not just the answer.</w:t>
      </w:r>
    </w:p>
    <w:p w14:paraId="65191BA2" w14:textId="77777777" w:rsidR="00E22CE0" w:rsidRDefault="00000000">
      <w:pPr>
        <w:pStyle w:val="BodyText"/>
      </w:pPr>
      <w:r>
        <w:t>Keep a list of repeated mistakes. Repeated mistakes are revision gold.</w:t>
      </w:r>
    </w:p>
    <w:p w14:paraId="0F461143" w14:textId="77777777" w:rsidR="00E22CE0" w:rsidRDefault="00000000">
      <w:pPr>
        <w:pStyle w:val="BodyText"/>
      </w:pPr>
      <w:r>
        <w:t>In biology, vague words quietly steal marks. Say exactly what is moving, binding, diffusing, hydrolysing, being reduced or being phosphorylated.</w:t>
      </w:r>
    </w:p>
    <w:p w14:paraId="0E10F10A" w14:textId="77777777" w:rsidR="00E22CE0" w:rsidRDefault="00000000">
      <w:pPr>
        <w:pStyle w:val="BodyText"/>
      </w:pPr>
      <w:r>
        <w:t>Practise data interpretation when you are tired, because Paper 3 will not politely wait until your brain feels sparkly.</w:t>
      </w:r>
    </w:p>
    <w:p w14:paraId="3AFBBADD" w14:textId="77777777" w:rsidR="00E22CE0" w:rsidRDefault="00000000">
      <w:pPr>
        <w:pStyle w:val="BodyText"/>
      </w:pPr>
      <w:r>
        <w:t>For essays, plan first. A beautiful paragraph that does not answer the title is still a decorative potato.</w:t>
      </w:r>
    </w:p>
    <w:tbl>
      <w:tblPr>
        <w:tblStyle w:val="Table"/>
        <w:tblW w:w="5000" w:type="pct"/>
        <w:tblLook w:val="0020" w:firstRow="1" w:lastRow="0" w:firstColumn="0" w:lastColumn="0" w:noHBand="0" w:noVBand="0"/>
      </w:tblPr>
      <w:tblGrid>
        <w:gridCol w:w="9350"/>
      </w:tblGrid>
      <w:tr w:rsidR="00E22CE0" w14:paraId="3BF61A83" w14:textId="77777777" w:rsidTr="00E22CE0">
        <w:trPr>
          <w:cnfStyle w:val="100000000000" w:firstRow="1" w:lastRow="0" w:firstColumn="0" w:lastColumn="0" w:oddVBand="0" w:evenVBand="0" w:oddHBand="0" w:evenHBand="0" w:firstRowFirstColumn="0" w:firstRowLastColumn="0" w:lastRowFirstColumn="0" w:lastRowLastColumn="0"/>
          <w:tblHeader/>
        </w:trPr>
        <w:tc>
          <w:tcPr>
            <w:tcW w:w="0" w:type="auto"/>
          </w:tcPr>
          <w:p w14:paraId="663C8CE5" w14:textId="77777777" w:rsidR="00E22CE0" w:rsidRDefault="00000000">
            <w:pPr>
              <w:pStyle w:val="Compact"/>
            </w:pPr>
            <w:r>
              <w:rPr>
                <w:bCs/>
              </w:rPr>
              <w:lastRenderedPageBreak/>
              <w:t>Tiny but powerful habit</w:t>
            </w:r>
            <w:r>
              <w:t xml:space="preserve"> After each practice paper, choose only three questions to redo first: one you nearly got right, one where you lost method marks, and one topic you keep avoiding. That is a manageable way to improve without drowning.</w:t>
            </w:r>
          </w:p>
        </w:tc>
      </w:tr>
    </w:tbl>
    <w:p w14:paraId="6B63EDF3" w14:textId="77777777" w:rsidR="00E22CE0" w:rsidRDefault="00000000">
      <w:pPr>
        <w:pStyle w:val="Heading1"/>
      </w:pPr>
      <w:bookmarkStart w:id="29" w:name="resource-note"/>
      <w:bookmarkEnd w:id="28"/>
      <w:r>
        <w:t>Resource note</w:t>
      </w:r>
    </w:p>
    <w:p w14:paraId="3C93138D" w14:textId="39F6491A" w:rsidR="00E22CE0" w:rsidRDefault="00000000" w:rsidP="001667A2">
      <w:pPr>
        <w:pStyle w:val="FirstParagraph"/>
      </w:pPr>
      <w:r>
        <w:t>This planner is intended as a free revision giveaway from Dr Nyari Maths &amp; Science. It may be printed for personal, tutoring or classroom use. It is not an official AQA publication and is not endorsed by AQA. Students and tutors should always check the latest exam board specification and guidance for the exam series they are sitting.</w:t>
      </w:r>
      <w:bookmarkEnd w:id="29"/>
    </w:p>
    <w:p w14:paraId="27B55A4F" w14:textId="77777777" w:rsidR="00F9431F" w:rsidRDefault="00F9431F" w:rsidP="00F9431F">
      <w:pPr>
        <w:pStyle w:val="BodyText"/>
      </w:pPr>
    </w:p>
    <w:p w14:paraId="53236469" w14:textId="57E322C6" w:rsidR="00F9431F" w:rsidRPr="00F9431F" w:rsidRDefault="00F9431F" w:rsidP="00F9431F">
      <w:pPr>
        <w:pStyle w:val="BodyText"/>
      </w:pPr>
      <w:r>
        <w:t>www.dnms-learning.co.uk</w:t>
      </w:r>
    </w:p>
    <w:sectPr w:rsidR="00F9431F" w:rsidRPr="00F9431F">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4D5A" w14:textId="77777777" w:rsidR="00633B8C" w:rsidRDefault="00633B8C">
      <w:pPr>
        <w:spacing w:after="0"/>
      </w:pPr>
      <w:r>
        <w:separator/>
      </w:r>
    </w:p>
  </w:endnote>
  <w:endnote w:type="continuationSeparator" w:id="0">
    <w:p w14:paraId="307B7A56" w14:textId="77777777" w:rsidR="00633B8C" w:rsidRDefault="00633B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B91D" w14:textId="77777777" w:rsidR="001667A2" w:rsidRPr="00A9632D" w:rsidRDefault="001667A2" w:rsidP="001667A2">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13</w:t>
    </w:r>
    <w:r w:rsidRPr="00A9632D">
      <w:rPr>
        <w:rFonts w:asciiTheme="majorHAnsi" w:hAnsiTheme="majorHAnsi" w:cstheme="majorHAnsi"/>
        <w:noProof/>
        <w:sz w:val="18"/>
        <w:szCs w:val="18"/>
      </w:rPr>
      <w:fldChar w:fldCharType="end"/>
    </w:r>
  </w:p>
  <w:p w14:paraId="52626418" w14:textId="6534A695" w:rsidR="001667A2" w:rsidRPr="001667A2" w:rsidRDefault="001667A2" w:rsidP="001667A2">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D3001" w14:textId="77777777" w:rsidR="00633B8C" w:rsidRDefault="00633B8C">
      <w:r>
        <w:separator/>
      </w:r>
    </w:p>
  </w:footnote>
  <w:footnote w:type="continuationSeparator" w:id="0">
    <w:p w14:paraId="060774EA" w14:textId="77777777" w:rsidR="00633B8C" w:rsidRDefault="0063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1CC7" w14:textId="5BC4ECEE" w:rsidR="001667A2" w:rsidRDefault="001667A2" w:rsidP="001667A2">
    <w:pPr>
      <w:pStyle w:val="FirstParagraph"/>
      <w:jc w:val="center"/>
    </w:pPr>
    <w:r>
      <w:t>Dr Nyari Science | AQA A-level Biology Revision Timetable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84650B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805855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CE0"/>
    <w:rsid w:val="001667A2"/>
    <w:rsid w:val="00300678"/>
    <w:rsid w:val="00306CE6"/>
    <w:rsid w:val="00633B8C"/>
    <w:rsid w:val="00E22CE0"/>
    <w:rsid w:val="00F57D9A"/>
    <w:rsid w:val="00F9431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8DD2"/>
  <w15:docId w15:val="{945EC9A0-A59E-439D-A822-241E5E5D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1667A2"/>
    <w:pPr>
      <w:tabs>
        <w:tab w:val="center" w:pos="4513"/>
        <w:tab w:val="right" w:pos="9026"/>
      </w:tabs>
      <w:spacing w:after="0"/>
    </w:pPr>
  </w:style>
  <w:style w:type="character" w:customStyle="1" w:styleId="HeaderChar">
    <w:name w:val="Header Char"/>
    <w:basedOn w:val="DefaultParagraphFont"/>
    <w:link w:val="Header"/>
    <w:rsid w:val="001667A2"/>
  </w:style>
  <w:style w:type="paragraph" w:styleId="Footer">
    <w:name w:val="footer"/>
    <w:basedOn w:val="Normal"/>
    <w:link w:val="FooterChar"/>
    <w:rsid w:val="001667A2"/>
    <w:pPr>
      <w:tabs>
        <w:tab w:val="center" w:pos="4513"/>
        <w:tab w:val="right" w:pos="9026"/>
      </w:tabs>
      <w:spacing w:after="0"/>
    </w:pPr>
  </w:style>
  <w:style w:type="character" w:customStyle="1" w:styleId="FooterChar">
    <w:name w:val="Footer Char"/>
    <w:basedOn w:val="DefaultParagraphFont"/>
    <w:link w:val="Footer"/>
    <w:rsid w:val="00166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4388</Words>
  <Characters>25012</Characters>
  <Application>Microsoft Office Word</Application>
  <DocSecurity>0</DocSecurity>
  <Lines>208</Lines>
  <Paragraphs>58</Paragraphs>
  <ScaleCrop>false</ScaleCrop>
  <Company/>
  <LinksUpToDate>false</LinksUpToDate>
  <CharactersWithSpaces>29342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4</cp:revision>
  <dcterms:created xsi:type="dcterms:W3CDTF">2026-07-22T09:22:00Z</dcterms:created>
  <dcterms:modified xsi:type="dcterms:W3CDTF">2026-07-22T13:52:00Z</dcterms:modified>
</cp:coreProperties>
</file>